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0E" w:rsidRPr="004E6618" w:rsidRDefault="0084658B" w:rsidP="0084658B">
      <w:pPr>
        <w:jc w:val="center"/>
        <w:rPr>
          <w:b/>
          <w:i/>
          <w:color w:val="C00000"/>
          <w:sz w:val="48"/>
          <w:szCs w:val="48"/>
        </w:rPr>
      </w:pPr>
      <w:r w:rsidRPr="0084658B">
        <w:rPr>
          <w:b/>
          <w:color w:val="C000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ĆWICZENIA ARTYKULACYJNE</w:t>
      </w:r>
      <w:r w:rsidRPr="0084658B">
        <w:rPr>
          <w:b/>
          <w:color w:val="C0000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658B">
        <w:rPr>
          <w:color w:val="C00000"/>
          <w:sz w:val="48"/>
          <w:szCs w:val="48"/>
        </w:rPr>
        <w:t xml:space="preserve">- </w:t>
      </w:r>
      <w:r w:rsidR="00412E22" w:rsidRPr="004E6618">
        <w:rPr>
          <w:b/>
          <w:i/>
          <w:color w:val="0070C0"/>
          <w:sz w:val="48"/>
          <w:szCs w:val="48"/>
          <w:u w:val="single"/>
        </w:rPr>
        <w:t>ogólne zasady</w:t>
      </w:r>
      <w:bookmarkStart w:id="0" w:name="_GoBack"/>
      <w:r w:rsidR="004E6618">
        <w:rPr>
          <w:b/>
          <w:i/>
          <w:noProof/>
          <w:color w:val="C00000"/>
          <w:sz w:val="48"/>
          <w:szCs w:val="48"/>
          <w:lang w:eastAsia="pl-PL"/>
        </w:rPr>
        <w:drawing>
          <wp:inline distT="0" distB="0" distL="0" distR="0">
            <wp:extent cx="6122304" cy="3009900"/>
            <wp:effectExtent l="152400" t="152400" r="354965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2279-banki-mydlane-657-3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740" cy="3012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12E22" w:rsidRPr="004E6618" w:rsidRDefault="00412E22" w:rsidP="00412E22">
      <w:pPr>
        <w:pStyle w:val="ListParagraph"/>
        <w:numPr>
          <w:ilvl w:val="0"/>
          <w:numId w:val="1"/>
        </w:numPr>
        <w:rPr>
          <w:color w:val="00B0F0"/>
          <w:sz w:val="32"/>
          <w:szCs w:val="32"/>
        </w:rPr>
      </w:pPr>
      <w:r w:rsidRPr="00C3275A">
        <w:rPr>
          <w:sz w:val="32"/>
          <w:szCs w:val="32"/>
        </w:rPr>
        <w:t xml:space="preserve">Powinny być wykonywane bardzo </w:t>
      </w:r>
      <w:r w:rsidRPr="004E6618">
        <w:rPr>
          <w:b/>
          <w:i/>
          <w:color w:val="00B0F0"/>
          <w:sz w:val="32"/>
          <w:szCs w:val="32"/>
        </w:rPr>
        <w:t>dokładnie</w:t>
      </w:r>
      <w:r w:rsidRPr="004E6618">
        <w:rPr>
          <w:color w:val="00B0F0"/>
          <w:sz w:val="32"/>
          <w:szCs w:val="32"/>
        </w:rPr>
        <w:t xml:space="preserve">, </w:t>
      </w:r>
      <w:r w:rsidRPr="004E6618">
        <w:rPr>
          <w:b/>
          <w:i/>
          <w:color w:val="00B0F0"/>
          <w:sz w:val="32"/>
          <w:szCs w:val="32"/>
        </w:rPr>
        <w:t>bez pośpiechu</w:t>
      </w:r>
    </w:p>
    <w:p w:rsidR="00412E22" w:rsidRPr="00C3275A" w:rsidRDefault="00412E22" w:rsidP="00412E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275A">
        <w:rPr>
          <w:sz w:val="32"/>
          <w:szCs w:val="32"/>
        </w:rPr>
        <w:t>Czas trwania i liczba powtórzeń musi być dostosowana do indywidualnych potrzeb dziecka</w:t>
      </w:r>
    </w:p>
    <w:p w:rsidR="00412E22" w:rsidRPr="00C3275A" w:rsidRDefault="00412E22" w:rsidP="00412E22">
      <w:pPr>
        <w:pStyle w:val="ListParagraph"/>
        <w:rPr>
          <w:sz w:val="32"/>
          <w:szCs w:val="32"/>
        </w:rPr>
      </w:pPr>
      <w:r w:rsidRPr="00C3275A">
        <w:rPr>
          <w:sz w:val="32"/>
          <w:szCs w:val="32"/>
        </w:rPr>
        <w:t xml:space="preserve">- lepiej ćwiczyć </w:t>
      </w:r>
      <w:r w:rsidRPr="004E6618">
        <w:rPr>
          <w:b/>
          <w:i/>
          <w:color w:val="00B0F0"/>
          <w:sz w:val="32"/>
          <w:szCs w:val="32"/>
        </w:rPr>
        <w:t xml:space="preserve">krótko np. </w:t>
      </w:r>
      <w:r w:rsidRPr="004E6618">
        <w:rPr>
          <w:b/>
          <w:i/>
          <w:color w:val="00B0F0"/>
          <w:sz w:val="32"/>
          <w:szCs w:val="32"/>
          <w:u w:val="single"/>
        </w:rPr>
        <w:t>3-5 minut z trzylatkiem</w:t>
      </w:r>
      <w:r w:rsidRPr="004E6618">
        <w:rPr>
          <w:b/>
          <w:i/>
          <w:color w:val="00B0F0"/>
          <w:sz w:val="32"/>
          <w:szCs w:val="32"/>
        </w:rPr>
        <w:t xml:space="preserve">, do </w:t>
      </w:r>
      <w:r w:rsidRPr="004E6618">
        <w:rPr>
          <w:b/>
          <w:i/>
          <w:color w:val="00B0F0"/>
          <w:sz w:val="32"/>
          <w:szCs w:val="32"/>
          <w:u w:val="single"/>
        </w:rPr>
        <w:t>10 minut z dzieckiem starszym</w:t>
      </w:r>
      <w:r w:rsidRPr="00C3275A">
        <w:rPr>
          <w:sz w:val="32"/>
          <w:szCs w:val="32"/>
        </w:rPr>
        <w:t xml:space="preserve">, ale </w:t>
      </w:r>
      <w:r w:rsidRPr="004E6618">
        <w:rPr>
          <w:b/>
          <w:i/>
          <w:color w:val="00B0F0"/>
          <w:sz w:val="32"/>
          <w:szCs w:val="32"/>
        </w:rPr>
        <w:t>kilka razy dziennie</w:t>
      </w:r>
    </w:p>
    <w:p w:rsidR="00412E22" w:rsidRPr="004E6618" w:rsidRDefault="00412E22" w:rsidP="00412E22">
      <w:pPr>
        <w:pStyle w:val="ListParagraph"/>
        <w:numPr>
          <w:ilvl w:val="0"/>
          <w:numId w:val="1"/>
        </w:numPr>
        <w:rPr>
          <w:color w:val="00B0F0"/>
          <w:sz w:val="32"/>
          <w:szCs w:val="32"/>
        </w:rPr>
      </w:pPr>
      <w:r w:rsidRPr="00C3275A">
        <w:rPr>
          <w:sz w:val="32"/>
          <w:szCs w:val="32"/>
        </w:rPr>
        <w:t xml:space="preserve">Najlepiej wykonywać je </w:t>
      </w:r>
      <w:r w:rsidRPr="004E6618">
        <w:rPr>
          <w:b/>
          <w:i/>
          <w:color w:val="00B0F0"/>
          <w:sz w:val="32"/>
          <w:szCs w:val="32"/>
        </w:rPr>
        <w:t>przed lustrem</w:t>
      </w:r>
    </w:p>
    <w:p w:rsidR="00412E22" w:rsidRPr="00C3275A" w:rsidRDefault="00412E22" w:rsidP="00412E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275A">
        <w:rPr>
          <w:sz w:val="32"/>
          <w:szCs w:val="32"/>
        </w:rPr>
        <w:t xml:space="preserve">Forma </w:t>
      </w:r>
      <w:r w:rsidRPr="004E6618">
        <w:rPr>
          <w:b/>
          <w:i/>
          <w:color w:val="00B0F0"/>
          <w:sz w:val="32"/>
          <w:szCs w:val="32"/>
        </w:rPr>
        <w:t>zabawy</w:t>
      </w:r>
      <w:r w:rsidRPr="00C3275A">
        <w:rPr>
          <w:sz w:val="32"/>
          <w:szCs w:val="32"/>
        </w:rPr>
        <w:t xml:space="preserve"> jest bardziej atrakcyjna dla dziecka</w:t>
      </w:r>
    </w:p>
    <w:p w:rsidR="00412E22" w:rsidRPr="00C3275A" w:rsidRDefault="00412E22" w:rsidP="00412E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E6618">
        <w:rPr>
          <w:b/>
          <w:i/>
          <w:color w:val="00B0F0"/>
          <w:sz w:val="32"/>
          <w:szCs w:val="32"/>
        </w:rPr>
        <w:t>Rolą dorosłego</w:t>
      </w:r>
      <w:r w:rsidRPr="004E6618">
        <w:rPr>
          <w:color w:val="00B0F0"/>
          <w:sz w:val="32"/>
          <w:szCs w:val="32"/>
        </w:rPr>
        <w:t xml:space="preserve"> </w:t>
      </w:r>
      <w:r w:rsidRPr="00C3275A">
        <w:rPr>
          <w:sz w:val="32"/>
          <w:szCs w:val="32"/>
        </w:rPr>
        <w:t xml:space="preserve">jest </w:t>
      </w:r>
      <w:r w:rsidRPr="004E6618">
        <w:rPr>
          <w:b/>
          <w:i/>
          <w:color w:val="00B0F0"/>
          <w:sz w:val="32"/>
          <w:szCs w:val="32"/>
        </w:rPr>
        <w:t>pokazanie</w:t>
      </w:r>
      <w:r w:rsidRPr="00C3275A">
        <w:rPr>
          <w:sz w:val="32"/>
          <w:szCs w:val="32"/>
        </w:rPr>
        <w:t xml:space="preserve"> ćwiczenia dziecku i </w:t>
      </w:r>
      <w:r w:rsidRPr="004E6618">
        <w:rPr>
          <w:b/>
          <w:i/>
          <w:color w:val="00B0F0"/>
          <w:sz w:val="32"/>
          <w:szCs w:val="32"/>
        </w:rPr>
        <w:t>zachęcenie</w:t>
      </w:r>
      <w:r w:rsidRPr="00C3275A">
        <w:rPr>
          <w:sz w:val="32"/>
          <w:szCs w:val="32"/>
        </w:rPr>
        <w:t xml:space="preserve"> do pracy</w:t>
      </w:r>
    </w:p>
    <w:p w:rsidR="00C3275A" w:rsidRDefault="00C3275A" w:rsidP="00412E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3275A">
        <w:rPr>
          <w:sz w:val="32"/>
          <w:szCs w:val="32"/>
        </w:rPr>
        <w:t xml:space="preserve">Należy </w:t>
      </w:r>
      <w:r w:rsidRPr="004E6618">
        <w:rPr>
          <w:b/>
          <w:i/>
          <w:color w:val="00B0F0"/>
          <w:sz w:val="32"/>
          <w:szCs w:val="32"/>
        </w:rPr>
        <w:t>chwalić</w:t>
      </w:r>
      <w:r w:rsidRPr="00C3275A">
        <w:rPr>
          <w:sz w:val="32"/>
          <w:szCs w:val="32"/>
        </w:rPr>
        <w:t xml:space="preserve"> dziecko za podejmowany wysiłek, nawet gdyby efekty nie były początkowo najlepsze</w:t>
      </w:r>
    </w:p>
    <w:p w:rsidR="0084658B" w:rsidRPr="00C3275A" w:rsidRDefault="0084658B" w:rsidP="0084658B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337403" cy="2200275"/>
            <wp:effectExtent l="152400" t="152400" r="358775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28635-dziewczyna-zaslaniajaca-usta-900-6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24" cy="2212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4658B" w:rsidRPr="00C3275A" w:rsidSect="00412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B64"/>
    <w:multiLevelType w:val="hybridMultilevel"/>
    <w:tmpl w:val="00A06C8A"/>
    <w:lvl w:ilvl="0" w:tplc="4BBA9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2"/>
    <w:rsid w:val="00412E22"/>
    <w:rsid w:val="004E6618"/>
    <w:rsid w:val="0084658B"/>
    <w:rsid w:val="00B83C0E"/>
    <w:rsid w:val="00C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2C59"/>
  <w15:chartTrackingRefBased/>
  <w15:docId w15:val="{63601C46-4F03-4290-B1F7-C380C276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Monika Kopcewicz</cp:lastModifiedBy>
  <cp:revision>1</cp:revision>
  <dcterms:created xsi:type="dcterms:W3CDTF">2020-04-15T08:56:00Z</dcterms:created>
  <dcterms:modified xsi:type="dcterms:W3CDTF">2020-04-15T09:36:00Z</dcterms:modified>
</cp:coreProperties>
</file>