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71762" w14:textId="77777777" w:rsidR="00CA565A" w:rsidRDefault="00CA565A" w:rsidP="00CA565A">
      <w:pPr>
        <w:rPr>
          <w:rFonts w:ascii="Arial" w:hAnsi="Arial" w:cs="Arial"/>
          <w:sz w:val="24"/>
          <w:szCs w:val="24"/>
        </w:rPr>
      </w:pPr>
      <w:r>
        <w:rPr>
          <w:rFonts w:ascii="Arial" w:hAnsi="Arial" w:cs="Arial"/>
          <w:sz w:val="24"/>
          <w:szCs w:val="24"/>
        </w:rPr>
        <w:t>31.03.2021 Środa</w:t>
      </w:r>
    </w:p>
    <w:p w14:paraId="3B48F2E7" w14:textId="77777777" w:rsidR="00CA565A" w:rsidRDefault="00CA565A" w:rsidP="00CA565A">
      <w:pPr>
        <w:rPr>
          <w:rFonts w:ascii="Arial" w:hAnsi="Arial" w:cs="Arial"/>
          <w:sz w:val="24"/>
          <w:szCs w:val="24"/>
        </w:rPr>
      </w:pPr>
      <w:r>
        <w:rPr>
          <w:rFonts w:ascii="Arial" w:hAnsi="Arial" w:cs="Arial"/>
          <w:sz w:val="24"/>
          <w:szCs w:val="24"/>
        </w:rPr>
        <w:t>Zapraszam do zapoznania się z propozycjami aktywności dla dzieci.</w:t>
      </w:r>
    </w:p>
    <w:p w14:paraId="789B5BC2" w14:textId="77777777" w:rsidR="00CA565A" w:rsidRPr="009C26C1" w:rsidRDefault="00CA565A" w:rsidP="00CA565A">
      <w:pPr>
        <w:rPr>
          <w:rFonts w:ascii="Arial" w:hAnsi="Arial" w:cs="Arial"/>
          <w:sz w:val="24"/>
          <w:szCs w:val="24"/>
        </w:rPr>
      </w:pPr>
      <w:r>
        <w:rPr>
          <w:rFonts w:ascii="Arial" w:hAnsi="Arial" w:cs="Arial"/>
          <w:sz w:val="24"/>
          <w:szCs w:val="24"/>
        </w:rPr>
        <w:t xml:space="preserve">1. Dzisiejszy dzień zaczynamy od </w:t>
      </w:r>
      <w:r w:rsidRPr="00EC6A20">
        <w:rPr>
          <w:rFonts w:ascii="Arial" w:hAnsi="Arial" w:cs="Arial"/>
          <w:sz w:val="24"/>
          <w:szCs w:val="24"/>
        </w:rPr>
        <w:t xml:space="preserve">zabawy ruchowej z elementem skoku </w:t>
      </w:r>
      <w:r w:rsidRPr="001D7435">
        <w:rPr>
          <w:rFonts w:ascii="Arial" w:hAnsi="Arial" w:cs="Arial"/>
          <w:b/>
          <w:bCs/>
          <w:sz w:val="24"/>
          <w:szCs w:val="24"/>
        </w:rPr>
        <w:t>„</w:t>
      </w:r>
      <w:r w:rsidRPr="001D7435">
        <w:rPr>
          <w:rFonts w:ascii="Arial" w:hAnsi="Arial" w:cs="Arial"/>
          <w:b/>
          <w:bCs/>
          <w:i/>
          <w:iCs/>
          <w:sz w:val="24"/>
          <w:szCs w:val="24"/>
        </w:rPr>
        <w:t xml:space="preserve">Zajączki, </w:t>
      </w:r>
      <w:r w:rsidRPr="001D7435">
        <w:rPr>
          <w:rFonts w:ascii="Arial" w:hAnsi="Arial" w:cs="Arial"/>
          <w:b/>
          <w:bCs/>
          <w:i/>
          <w:iCs/>
          <w:sz w:val="24"/>
          <w:szCs w:val="24"/>
        </w:rPr>
        <w:br/>
        <w:t>do norek!”</w:t>
      </w:r>
      <w:r>
        <w:rPr>
          <w:rFonts w:ascii="Arial" w:hAnsi="Arial" w:cs="Arial"/>
          <w:b/>
          <w:bCs/>
          <w:i/>
          <w:iCs/>
          <w:sz w:val="24"/>
          <w:szCs w:val="24"/>
        </w:rPr>
        <w:t xml:space="preserve"> </w:t>
      </w:r>
      <w:r>
        <w:rPr>
          <w:rFonts w:ascii="Arial" w:hAnsi="Arial" w:cs="Arial"/>
          <w:sz w:val="24"/>
          <w:szCs w:val="24"/>
        </w:rPr>
        <w:t>Potrzebna będzie poduszka i podkład muzyczny.</w:t>
      </w:r>
    </w:p>
    <w:p w14:paraId="7B1C2B7E" w14:textId="77777777" w:rsidR="00CA565A" w:rsidRPr="009836E3" w:rsidRDefault="00CA565A" w:rsidP="00CA565A">
      <w:pPr>
        <w:pStyle w:val="NormalnyWeb"/>
        <w:spacing w:before="30" w:beforeAutospacing="0" w:after="0"/>
        <w:jc w:val="both"/>
        <w:rPr>
          <w:rFonts w:ascii="Arial" w:hAnsi="Arial" w:cs="Arial"/>
        </w:rPr>
      </w:pPr>
      <w:r w:rsidRPr="009836E3">
        <w:rPr>
          <w:rFonts w:ascii="Arial" w:hAnsi="Arial" w:cs="Arial"/>
        </w:rPr>
        <w:t>Dziecko – zajączek</w:t>
      </w:r>
      <w:r>
        <w:rPr>
          <w:rFonts w:ascii="Arial" w:hAnsi="Arial" w:cs="Arial"/>
        </w:rPr>
        <w:t xml:space="preserve"> </w:t>
      </w:r>
      <w:r w:rsidRPr="009836E3">
        <w:rPr>
          <w:rFonts w:ascii="Arial" w:hAnsi="Arial" w:cs="Arial"/>
        </w:rPr>
        <w:t>– układa w dowolnym miejscu w pokoju poduszkę – norkę. Przy dźwiękach muzyki zajączek skacze po łące – pokoju – w różnych kierunkach, omijając norkę oraz inne przedmiotu ustawione w pokoju. Podczas przerwy w muzyce zajączek skokami udaje się do swojej norki.</w:t>
      </w:r>
    </w:p>
    <w:p w14:paraId="02BD7118" w14:textId="77777777" w:rsidR="00CA565A" w:rsidRDefault="00CA565A" w:rsidP="00CA565A">
      <w:pPr>
        <w:rPr>
          <w:rFonts w:ascii="Arial" w:hAnsi="Arial" w:cs="Arial"/>
          <w:sz w:val="24"/>
          <w:szCs w:val="24"/>
        </w:rPr>
      </w:pPr>
    </w:p>
    <w:p w14:paraId="38A863FC" w14:textId="77777777" w:rsidR="00CA565A" w:rsidRDefault="00CA565A" w:rsidP="00CA565A">
      <w:pPr>
        <w:rPr>
          <w:rFonts w:ascii="Arial" w:hAnsi="Arial" w:cs="Arial"/>
          <w:sz w:val="24"/>
          <w:szCs w:val="24"/>
        </w:rPr>
      </w:pPr>
      <w:r>
        <w:rPr>
          <w:rFonts w:ascii="Arial" w:hAnsi="Arial" w:cs="Arial"/>
          <w:sz w:val="24"/>
          <w:szCs w:val="24"/>
        </w:rPr>
        <w:t>2.</w:t>
      </w:r>
      <w:r w:rsidRPr="00EC6A20">
        <w:rPr>
          <w:rFonts w:ascii="Arial" w:hAnsi="Arial" w:cs="Arial"/>
          <w:sz w:val="24"/>
          <w:szCs w:val="24"/>
        </w:rPr>
        <w:t xml:space="preserve"> </w:t>
      </w:r>
      <w:r>
        <w:rPr>
          <w:rFonts w:ascii="Arial" w:hAnsi="Arial" w:cs="Arial"/>
          <w:sz w:val="24"/>
          <w:szCs w:val="24"/>
        </w:rPr>
        <w:t>Co nie pasuje? Wskaż, który obrazek nie pasuje do pozostałych.</w:t>
      </w:r>
    </w:p>
    <w:p w14:paraId="2F109237" w14:textId="77777777" w:rsidR="00CA565A" w:rsidRDefault="00CA565A" w:rsidP="00CA565A">
      <w:pPr>
        <w:rPr>
          <w:rFonts w:ascii="Arial" w:hAnsi="Arial" w:cs="Arial"/>
        </w:rPr>
      </w:pPr>
      <w:r>
        <w:rPr>
          <w:noProof/>
        </w:rPr>
        <w:drawing>
          <wp:inline distT="0" distB="0" distL="0" distR="0" wp14:anchorId="0ADA4E17" wp14:editId="73F277DB">
            <wp:extent cx="4753587" cy="6153150"/>
            <wp:effectExtent l="0" t="0" r="9525" b="0"/>
            <wp:docPr id="4" name="Obraz 4" descr="Wielkanoc: Co nie pasuje Gry i zabawy (Wielkanoc) Kalendarz świąt Kwiecień Matematyka (Wielkanoc) Spostrzegawczoś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elkanoc: Co nie pasuje Gry i zabawy (Wielkanoc) Kalendarz świąt Kwiecień Matematyka (Wielkanoc) Spostrzegawczość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3718" cy="6179207"/>
                    </a:xfrm>
                    <a:prstGeom prst="rect">
                      <a:avLst/>
                    </a:prstGeom>
                    <a:noFill/>
                    <a:ln>
                      <a:noFill/>
                    </a:ln>
                  </pic:spPr>
                </pic:pic>
              </a:graphicData>
            </a:graphic>
          </wp:inline>
        </w:drawing>
      </w:r>
      <w:r>
        <w:rPr>
          <w:rFonts w:ascii="Arial" w:hAnsi="Arial" w:cs="Arial"/>
        </w:rPr>
        <w:t xml:space="preserve">         </w:t>
      </w:r>
    </w:p>
    <w:p w14:paraId="29C62664" w14:textId="77777777" w:rsidR="00CA565A" w:rsidRDefault="00CA565A" w:rsidP="00CA565A">
      <w:pPr>
        <w:rPr>
          <w:rFonts w:ascii="Arial" w:hAnsi="Arial" w:cs="Arial"/>
          <w:sz w:val="24"/>
          <w:szCs w:val="24"/>
        </w:rPr>
      </w:pPr>
    </w:p>
    <w:p w14:paraId="31BB9F13" w14:textId="77777777" w:rsidR="00CA565A" w:rsidRDefault="00CA565A" w:rsidP="00CA565A">
      <w:pPr>
        <w:pStyle w:val="NormalnyWeb"/>
        <w:spacing w:before="30" w:beforeAutospacing="0" w:after="0"/>
        <w:jc w:val="both"/>
        <w:rPr>
          <w:rFonts w:ascii="Arial" w:hAnsi="Arial" w:cs="Arial"/>
        </w:rPr>
      </w:pPr>
      <w:r>
        <w:rPr>
          <w:rFonts w:ascii="Arial" w:hAnsi="Arial" w:cs="Arial"/>
        </w:rPr>
        <w:lastRenderedPageBreak/>
        <w:t>3. Czas się trochę poruszać. Otwórzcie link, zakręćcie kołem i wykonajcie zadanie.</w:t>
      </w:r>
    </w:p>
    <w:p w14:paraId="05D26017" w14:textId="77777777" w:rsidR="00CA565A" w:rsidRDefault="00CA565A" w:rsidP="00CA565A">
      <w:pPr>
        <w:pStyle w:val="NormalnyWeb"/>
        <w:spacing w:before="30" w:beforeAutospacing="0" w:after="0"/>
        <w:jc w:val="both"/>
        <w:rPr>
          <w:rFonts w:ascii="Arial" w:hAnsi="Arial" w:cs="Arial"/>
        </w:rPr>
      </w:pPr>
    </w:p>
    <w:p w14:paraId="72BD1111" w14:textId="77777777" w:rsidR="00CA565A" w:rsidRPr="001F4007" w:rsidRDefault="00297A70" w:rsidP="00CA565A">
      <w:pPr>
        <w:rPr>
          <w:rFonts w:ascii="Arial" w:hAnsi="Arial" w:cs="Arial"/>
          <w:color w:val="FF0000"/>
          <w:sz w:val="24"/>
          <w:szCs w:val="24"/>
        </w:rPr>
      </w:pPr>
      <w:hyperlink r:id="rId5" w:history="1">
        <w:r w:rsidR="00CA565A" w:rsidRPr="001F4007">
          <w:rPr>
            <w:rStyle w:val="Hipercze"/>
            <w:rFonts w:ascii="Arial" w:hAnsi="Arial" w:cs="Arial"/>
            <w:sz w:val="24"/>
            <w:szCs w:val="24"/>
          </w:rPr>
          <w:t>https://wordwall.net/pl/resource/1180551/wielkanocne-zabawy</w:t>
        </w:r>
      </w:hyperlink>
    </w:p>
    <w:p w14:paraId="5A44BAA7" w14:textId="77777777" w:rsidR="00CA565A" w:rsidRDefault="00CA565A" w:rsidP="00CA565A">
      <w:pPr>
        <w:pStyle w:val="NormalnyWeb"/>
        <w:spacing w:before="30" w:beforeAutospacing="0" w:after="0"/>
        <w:jc w:val="both"/>
        <w:rPr>
          <w:rFonts w:ascii="Arial" w:hAnsi="Arial" w:cs="Arial"/>
          <w:i/>
          <w:iCs/>
        </w:rPr>
      </w:pPr>
    </w:p>
    <w:p w14:paraId="19B96DB7" w14:textId="77777777" w:rsidR="00CA565A" w:rsidRDefault="00CA565A" w:rsidP="00CA565A">
      <w:pPr>
        <w:rPr>
          <w:rFonts w:ascii="Arial" w:hAnsi="Arial" w:cs="Arial"/>
          <w:sz w:val="24"/>
          <w:szCs w:val="24"/>
        </w:rPr>
      </w:pPr>
      <w:r>
        <w:rPr>
          <w:rFonts w:ascii="Arial" w:hAnsi="Arial" w:cs="Arial"/>
          <w:sz w:val="24"/>
          <w:szCs w:val="24"/>
        </w:rPr>
        <w:t>4.</w:t>
      </w:r>
      <w:r w:rsidRPr="001D7435">
        <w:rPr>
          <w:rFonts w:ascii="Arial" w:hAnsi="Arial" w:cs="Arial"/>
          <w:sz w:val="24"/>
          <w:szCs w:val="24"/>
        </w:rPr>
        <w:t xml:space="preserve"> </w:t>
      </w:r>
      <w:r w:rsidRPr="001F4007">
        <w:rPr>
          <w:rFonts w:ascii="Arial" w:hAnsi="Arial" w:cs="Arial"/>
          <w:sz w:val="24"/>
          <w:szCs w:val="24"/>
        </w:rPr>
        <w:t>Zabawa paluszkowa</w:t>
      </w:r>
      <w:r>
        <w:rPr>
          <w:rFonts w:ascii="Arial" w:hAnsi="Arial" w:cs="Arial"/>
          <w:sz w:val="24"/>
          <w:szCs w:val="24"/>
        </w:rPr>
        <w:t xml:space="preserve"> „</w:t>
      </w:r>
      <w:r w:rsidRPr="001F4007">
        <w:rPr>
          <w:rFonts w:ascii="Arial" w:hAnsi="Arial" w:cs="Arial"/>
          <w:i/>
          <w:iCs/>
          <w:sz w:val="24"/>
          <w:szCs w:val="24"/>
        </w:rPr>
        <w:t>Wielkanocni goście</w:t>
      </w:r>
      <w:r>
        <w:rPr>
          <w:rFonts w:ascii="Arial" w:hAnsi="Arial" w:cs="Arial"/>
          <w:i/>
          <w:iCs/>
          <w:sz w:val="24"/>
          <w:szCs w:val="24"/>
        </w:rPr>
        <w:t>”</w:t>
      </w:r>
      <w:r w:rsidRPr="001F4007">
        <w:rPr>
          <w:rFonts w:ascii="Arial" w:hAnsi="Arial" w:cs="Arial"/>
          <w:i/>
          <w:iCs/>
          <w:sz w:val="24"/>
          <w:szCs w:val="24"/>
        </w:rPr>
        <w:br/>
      </w:r>
      <w:r w:rsidRPr="001F4007">
        <w:rPr>
          <w:rFonts w:ascii="Arial" w:hAnsi="Arial" w:cs="Arial"/>
          <w:sz w:val="24"/>
          <w:szCs w:val="24"/>
        </w:rPr>
        <w:t xml:space="preserve">Rodzice mówią rymowankę, dzieci pokazują odpowiednią liczbę palców </w:t>
      </w:r>
      <w:r>
        <w:rPr>
          <w:rFonts w:ascii="Arial" w:hAnsi="Arial" w:cs="Arial"/>
          <w:sz w:val="24"/>
          <w:szCs w:val="24"/>
        </w:rPr>
        <w:br/>
      </w:r>
      <w:r w:rsidRPr="001F4007">
        <w:rPr>
          <w:rFonts w:ascii="Arial" w:hAnsi="Arial" w:cs="Arial"/>
          <w:sz w:val="24"/>
          <w:szCs w:val="24"/>
        </w:rPr>
        <w:t>i odpowiadają na pytania.</w:t>
      </w:r>
    </w:p>
    <w:p w14:paraId="79B2BF2C" w14:textId="77777777" w:rsidR="00CA565A" w:rsidRPr="001F4007" w:rsidRDefault="00CA565A" w:rsidP="00CA565A">
      <w:pPr>
        <w:rPr>
          <w:rFonts w:ascii="Arial" w:hAnsi="Arial" w:cs="Arial"/>
          <w:sz w:val="24"/>
          <w:szCs w:val="24"/>
        </w:rPr>
      </w:pPr>
      <w:r w:rsidRPr="001F4007">
        <w:rPr>
          <w:rFonts w:ascii="Arial" w:hAnsi="Arial" w:cs="Arial"/>
          <w:sz w:val="24"/>
          <w:szCs w:val="24"/>
        </w:rPr>
        <w:br/>
      </w:r>
      <w:r w:rsidRPr="001F4007">
        <w:rPr>
          <w:rStyle w:val="Uwydatnienie"/>
          <w:rFonts w:ascii="Arial" w:hAnsi="Arial" w:cs="Arial"/>
          <w:sz w:val="24"/>
          <w:szCs w:val="24"/>
        </w:rPr>
        <w:t>Przy wielkanocnym stole pięciu gości siedziało. Jeden poszedł do domu, to ile zostało?</w:t>
      </w:r>
      <w:r w:rsidRPr="001F4007">
        <w:rPr>
          <w:rFonts w:ascii="Arial" w:hAnsi="Arial" w:cs="Arial"/>
          <w:i/>
          <w:iCs/>
          <w:sz w:val="24"/>
          <w:szCs w:val="24"/>
        </w:rPr>
        <w:br/>
      </w:r>
      <w:r w:rsidRPr="001F4007">
        <w:rPr>
          <w:rStyle w:val="Uwydatnienie"/>
          <w:rFonts w:ascii="Arial" w:hAnsi="Arial" w:cs="Arial"/>
          <w:sz w:val="24"/>
          <w:szCs w:val="24"/>
        </w:rPr>
        <w:t>Przy wielkanocnym stole czterech gości siedziało. Jeden poszedł do domu, to ile zostało?</w:t>
      </w:r>
      <w:r w:rsidRPr="001F4007">
        <w:rPr>
          <w:rFonts w:ascii="Arial" w:hAnsi="Arial" w:cs="Arial"/>
          <w:i/>
          <w:iCs/>
          <w:sz w:val="24"/>
          <w:szCs w:val="24"/>
        </w:rPr>
        <w:br/>
      </w:r>
      <w:r w:rsidRPr="001F4007">
        <w:rPr>
          <w:rStyle w:val="Uwydatnienie"/>
          <w:rFonts w:ascii="Arial" w:hAnsi="Arial" w:cs="Arial"/>
          <w:sz w:val="24"/>
          <w:szCs w:val="24"/>
        </w:rPr>
        <w:t>Przy wielkanocnym stole trzech gości siedziało. Jeden poszedł do domu, to ile zostało?</w:t>
      </w:r>
      <w:r w:rsidRPr="001F4007">
        <w:rPr>
          <w:rFonts w:ascii="Arial" w:hAnsi="Arial" w:cs="Arial"/>
          <w:i/>
          <w:iCs/>
          <w:sz w:val="24"/>
          <w:szCs w:val="24"/>
        </w:rPr>
        <w:br/>
      </w:r>
      <w:r w:rsidRPr="001F4007">
        <w:rPr>
          <w:rStyle w:val="Uwydatnienie"/>
          <w:rFonts w:ascii="Arial" w:hAnsi="Arial" w:cs="Arial"/>
          <w:sz w:val="24"/>
          <w:szCs w:val="24"/>
        </w:rPr>
        <w:t>Przy wielkanocnym stole dwóch gości siedziało. Dwóch poszło do domu, to ile zostało?</w:t>
      </w:r>
      <w:r w:rsidRPr="001F4007">
        <w:rPr>
          <w:rFonts w:ascii="Arial" w:hAnsi="Arial" w:cs="Arial"/>
          <w:i/>
          <w:iCs/>
          <w:sz w:val="24"/>
          <w:szCs w:val="24"/>
        </w:rPr>
        <w:br/>
      </w:r>
      <w:r w:rsidRPr="001F4007">
        <w:rPr>
          <w:rStyle w:val="Uwydatnienie"/>
          <w:rFonts w:ascii="Arial" w:hAnsi="Arial" w:cs="Arial"/>
          <w:sz w:val="24"/>
          <w:szCs w:val="24"/>
        </w:rPr>
        <w:t>Przy wielkanocnym stole smutno się zrobiło, bo pyszne śniadanie właśnie się skończyło.</w:t>
      </w:r>
    </w:p>
    <w:p w14:paraId="595CF5F1" w14:textId="77777777" w:rsidR="00CA565A" w:rsidRDefault="00CA565A" w:rsidP="00CA565A">
      <w:pPr>
        <w:rPr>
          <w:rFonts w:ascii="Arial" w:hAnsi="Arial" w:cs="Arial"/>
          <w:sz w:val="24"/>
          <w:szCs w:val="24"/>
        </w:rPr>
      </w:pPr>
      <w:r>
        <w:rPr>
          <w:rFonts w:ascii="Arial" w:hAnsi="Arial" w:cs="Arial"/>
          <w:sz w:val="24"/>
          <w:szCs w:val="24"/>
        </w:rPr>
        <w:t xml:space="preserve">5. Gorąco zachęcam do wykonania eksperymentu i proszę o przesyłanie zdjęć, będziemy się mogli nimi pochwalić na stronie przedszkola </w:t>
      </w:r>
      <w:r w:rsidRPr="00D26484">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E53FB3C" w14:textId="77777777" w:rsidR="00CA565A" w:rsidRPr="009C26C1" w:rsidRDefault="00CA565A" w:rsidP="00CA565A">
      <w:pPr>
        <w:pStyle w:val="Bezodstpw"/>
        <w:rPr>
          <w:rFonts w:ascii="Arial" w:hAnsi="Arial" w:cs="Arial"/>
          <w:b/>
          <w:sz w:val="24"/>
          <w:szCs w:val="24"/>
          <w:lang w:eastAsia="pl-PL"/>
        </w:rPr>
      </w:pPr>
      <w:r w:rsidRPr="009C26C1">
        <w:rPr>
          <w:rFonts w:ascii="Arial" w:hAnsi="Arial" w:cs="Arial"/>
          <w:b/>
          <w:sz w:val="24"/>
          <w:szCs w:val="24"/>
        </w:rPr>
        <w:t>Zabawa badawcza: „</w:t>
      </w:r>
      <w:r w:rsidRPr="009C26C1">
        <w:rPr>
          <w:rFonts w:ascii="Arial" w:hAnsi="Arial" w:cs="Arial"/>
          <w:b/>
          <w:sz w:val="24"/>
          <w:szCs w:val="24"/>
          <w:lang w:eastAsia="pl-PL"/>
        </w:rPr>
        <w:t>Gumowe jajko czyli doświadczenie z jajkiem i octem”</w:t>
      </w:r>
    </w:p>
    <w:p w14:paraId="56DA2116" w14:textId="77777777" w:rsidR="00CA565A" w:rsidRPr="00297A70" w:rsidRDefault="00CA565A" w:rsidP="00CA565A">
      <w:pPr>
        <w:pStyle w:val="Bezodstpw"/>
        <w:rPr>
          <w:rFonts w:ascii="Arial" w:hAnsi="Arial" w:cs="Arial"/>
          <w:b/>
          <w:sz w:val="24"/>
          <w:szCs w:val="24"/>
        </w:rPr>
      </w:pPr>
      <w:r w:rsidRPr="009C26C1">
        <w:rPr>
          <w:rFonts w:ascii="Arial" w:hAnsi="Arial" w:cs="Arial"/>
          <w:b/>
          <w:sz w:val="24"/>
          <w:szCs w:val="24"/>
        </w:rPr>
        <w:t>materiały:</w:t>
      </w:r>
      <w:r w:rsidRPr="009C26C1">
        <w:rPr>
          <w:rFonts w:ascii="Arial" w:hAnsi="Arial" w:cs="Arial"/>
          <w:b/>
          <w:color w:val="2E2E2E"/>
          <w:sz w:val="24"/>
          <w:szCs w:val="24"/>
          <w:shd w:val="clear" w:color="auto" w:fill="FFFFFF"/>
        </w:rPr>
        <w:t xml:space="preserve">  </w:t>
      </w:r>
      <w:r w:rsidRPr="00297A70">
        <w:rPr>
          <w:rFonts w:ascii="Arial" w:hAnsi="Arial" w:cs="Arial"/>
          <w:b/>
          <w:color w:val="3B3838" w:themeColor="background2" w:themeShade="40"/>
          <w:sz w:val="24"/>
          <w:szCs w:val="24"/>
          <w:shd w:val="clear" w:color="auto" w:fill="FFFFFF"/>
        </w:rPr>
        <w:t>szklanka, ocet no i oczywiście całe surowe jajko.</w:t>
      </w:r>
    </w:p>
    <w:p w14:paraId="09341F3D" w14:textId="77777777" w:rsidR="00CA565A" w:rsidRPr="00297A70" w:rsidRDefault="00CA565A" w:rsidP="00CA565A">
      <w:pPr>
        <w:pStyle w:val="Bezodstpw"/>
        <w:rPr>
          <w:rFonts w:ascii="Arial" w:hAnsi="Arial" w:cs="Arial"/>
          <w:sz w:val="24"/>
          <w:szCs w:val="24"/>
        </w:rPr>
      </w:pPr>
    </w:p>
    <w:p w14:paraId="2F9F1D42" w14:textId="77777777" w:rsidR="00CA565A" w:rsidRPr="00297A70" w:rsidRDefault="00CA565A" w:rsidP="00CA565A">
      <w:pPr>
        <w:pStyle w:val="Bezodstpw"/>
        <w:spacing w:before="30"/>
        <w:jc w:val="both"/>
        <w:rPr>
          <w:rFonts w:ascii="Arial" w:hAnsi="Arial" w:cs="Arial"/>
          <w:sz w:val="24"/>
          <w:szCs w:val="24"/>
        </w:rPr>
      </w:pPr>
      <w:r w:rsidRPr="00297A70">
        <w:rPr>
          <w:rFonts w:ascii="Arial" w:hAnsi="Arial" w:cs="Arial"/>
          <w:sz w:val="24"/>
          <w:szCs w:val="24"/>
        </w:rPr>
        <w:t>Do szklanki wkładamy jajko i zalewamy octem tak aby całe jajko było zakryte. Odstawiamy na 24 godziny i obserwujemy reakcje jakie zachodzą. Jeżeli ktoś nie przepada za zapachem octu może przykryć szklankę pokrywką. Już po chwili można obserwować malutkie pęcherzyki gazu unoszące się do góry. Po około godzinie można zaobserwować na powierzchni szklanki osad czyli pozostałość po skorupce. Na drugi dzień po wyjęciu jajka skorupka znika całkowicie.</w:t>
      </w:r>
      <w:r w:rsidRPr="00297A70">
        <w:rPr>
          <w:rFonts w:ascii="Arial" w:hAnsi="Arial" w:cs="Arial"/>
          <w:sz w:val="24"/>
          <w:szCs w:val="24"/>
          <w:shd w:val="clear" w:color="auto" w:fill="FFFFFF"/>
        </w:rPr>
        <w:t xml:space="preserve"> Jajko należy umyć pod wodą. Widać wtedy dokładnie pływające w środku żółtko. Jajo jest teraz jak gumowa piłeczka. </w:t>
      </w:r>
    </w:p>
    <w:p w14:paraId="06324C5D" w14:textId="77777777" w:rsidR="00CA565A" w:rsidRPr="00297A70" w:rsidRDefault="00CA565A" w:rsidP="00CA565A">
      <w:pPr>
        <w:pStyle w:val="Bezodstpw"/>
        <w:spacing w:before="30"/>
        <w:jc w:val="both"/>
        <w:rPr>
          <w:rFonts w:ascii="Arial" w:hAnsi="Arial" w:cs="Arial"/>
          <w:sz w:val="24"/>
          <w:szCs w:val="24"/>
        </w:rPr>
      </w:pPr>
      <w:r w:rsidRPr="00297A70">
        <w:rPr>
          <w:rFonts w:ascii="Arial" w:hAnsi="Arial" w:cs="Arial"/>
          <w:sz w:val="24"/>
          <w:szCs w:val="24"/>
        </w:rPr>
        <w:t>Wniosek: Skorupka jajka zbudowana jest z wapnia. Kiedy włożymy je do octu zachodzi reakcja i kwas octowy rozpuszcza skorupkę a jajko staje się gumowate.</w:t>
      </w:r>
    </w:p>
    <w:p w14:paraId="52A84807" w14:textId="77777777" w:rsidR="00CA565A" w:rsidRPr="00297A70" w:rsidRDefault="00CA565A" w:rsidP="00CA565A">
      <w:pPr>
        <w:pStyle w:val="Bezodstpw"/>
        <w:spacing w:before="30"/>
        <w:jc w:val="both"/>
        <w:rPr>
          <w:rFonts w:ascii="Arial" w:hAnsi="Arial" w:cs="Arial"/>
          <w:sz w:val="24"/>
          <w:szCs w:val="24"/>
        </w:rPr>
      </w:pPr>
    </w:p>
    <w:p w14:paraId="1CE00FE2" w14:textId="77777777" w:rsidR="00CA565A" w:rsidRDefault="00297A70" w:rsidP="00CA565A">
      <w:pPr>
        <w:rPr>
          <w:rFonts w:ascii="Arial" w:hAnsi="Arial" w:cs="Arial"/>
          <w:sz w:val="24"/>
          <w:szCs w:val="24"/>
        </w:rPr>
      </w:pPr>
      <w:hyperlink r:id="rId6" w:history="1">
        <w:r w:rsidR="00CA565A" w:rsidRPr="00D26484">
          <w:rPr>
            <w:rStyle w:val="Hipercze"/>
            <w:rFonts w:ascii="Arial" w:hAnsi="Arial" w:cs="Arial"/>
            <w:sz w:val="24"/>
            <w:szCs w:val="24"/>
          </w:rPr>
          <w:t>https://www.youtube.com/watch?v=rjeG_CQLLmg</w:t>
        </w:r>
      </w:hyperlink>
    </w:p>
    <w:p w14:paraId="5ACE14B0" w14:textId="77777777" w:rsidR="00CA565A" w:rsidRDefault="00CA565A" w:rsidP="00CA565A">
      <w:pPr>
        <w:rPr>
          <w:rFonts w:ascii="Arial" w:hAnsi="Arial" w:cs="Arial"/>
          <w:sz w:val="24"/>
          <w:szCs w:val="24"/>
        </w:rPr>
      </w:pPr>
      <w:r>
        <w:rPr>
          <w:rFonts w:ascii="Arial" w:hAnsi="Arial" w:cs="Arial"/>
          <w:sz w:val="24"/>
          <w:szCs w:val="24"/>
        </w:rPr>
        <w:t>Pozdrawiam serdecznie</w:t>
      </w:r>
    </w:p>
    <w:p w14:paraId="2EFC77A2" w14:textId="77777777" w:rsidR="00CA565A" w:rsidRDefault="00CA565A" w:rsidP="00CA565A">
      <w:pPr>
        <w:rPr>
          <w:rFonts w:ascii="Arial" w:hAnsi="Arial" w:cs="Arial"/>
          <w:sz w:val="24"/>
          <w:szCs w:val="24"/>
        </w:rPr>
      </w:pPr>
      <w:r>
        <w:rPr>
          <w:rFonts w:ascii="Arial" w:hAnsi="Arial" w:cs="Arial"/>
          <w:sz w:val="24"/>
          <w:szCs w:val="24"/>
        </w:rPr>
        <w:t>Iwona Pawlak</w:t>
      </w:r>
    </w:p>
    <w:p w14:paraId="26865792" w14:textId="77777777" w:rsidR="00CA565A" w:rsidRPr="008711E7" w:rsidRDefault="00297A70" w:rsidP="00CA565A">
      <w:pPr>
        <w:rPr>
          <w:rFonts w:ascii="Arial" w:hAnsi="Arial" w:cs="Arial"/>
          <w:sz w:val="24"/>
          <w:szCs w:val="24"/>
        </w:rPr>
      </w:pPr>
      <w:hyperlink r:id="rId7" w:history="1">
        <w:r w:rsidR="00CA565A" w:rsidRPr="008711E7">
          <w:rPr>
            <w:rFonts w:ascii="Arial" w:hAnsi="Arial" w:cs="Arial"/>
            <w:sz w:val="24"/>
            <w:szCs w:val="24"/>
          </w:rPr>
          <w:t>i.pawlak@pm129.elodz.edu.pl</w:t>
        </w:r>
      </w:hyperlink>
    </w:p>
    <w:p w14:paraId="08820316" w14:textId="77777777" w:rsidR="00937B5F" w:rsidRDefault="00937B5F"/>
    <w:sectPr w:rsidR="00937B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5E"/>
    <w:rsid w:val="00297A70"/>
    <w:rsid w:val="00937B5F"/>
    <w:rsid w:val="00BC355E"/>
    <w:rsid w:val="00CA5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9D263-8AAF-4BB1-AE44-1B5D65DE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56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A565A"/>
    <w:pPr>
      <w:spacing w:before="100" w:beforeAutospacing="1" w:after="119"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CA565A"/>
    <w:pPr>
      <w:spacing w:after="0" w:line="240" w:lineRule="auto"/>
    </w:pPr>
  </w:style>
  <w:style w:type="character" w:styleId="Hipercze">
    <w:name w:val="Hyperlink"/>
    <w:basedOn w:val="Domylnaczcionkaakapitu"/>
    <w:uiPriority w:val="99"/>
    <w:unhideWhenUsed/>
    <w:rsid w:val="00CA565A"/>
    <w:rPr>
      <w:color w:val="0563C1" w:themeColor="hyperlink"/>
      <w:u w:val="single"/>
    </w:rPr>
  </w:style>
  <w:style w:type="character" w:styleId="Uwydatnienie">
    <w:name w:val="Emphasis"/>
    <w:basedOn w:val="Domylnaczcionkaakapitu"/>
    <w:uiPriority w:val="20"/>
    <w:qFormat/>
    <w:rsid w:val="00CA56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iwona\OneDrive\Pulpit\Praca%20zdalna\i.pawlak@pm129.elodz.edu.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rjeG_CQLLmg" TargetMode="External"/><Relationship Id="rId5" Type="http://schemas.openxmlformats.org/officeDocument/2006/relationships/hyperlink" Target="https://wordwall.net/pl/resource/1180551/wielkanocne-zabawy"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2252</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Pawlak-Sikora</dc:creator>
  <cp:keywords/>
  <dc:description/>
  <cp:lastModifiedBy>Iwona Pawlak-Sikora</cp:lastModifiedBy>
  <cp:revision>4</cp:revision>
  <dcterms:created xsi:type="dcterms:W3CDTF">2021-03-29T21:47:00Z</dcterms:created>
  <dcterms:modified xsi:type="dcterms:W3CDTF">2021-03-30T16:17:00Z</dcterms:modified>
</cp:coreProperties>
</file>