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CFA" w:rsidRDefault="00832CFA" w:rsidP="003A6AEE">
      <w:pPr>
        <w:jc w:val="center"/>
      </w:pPr>
    </w:p>
    <w:p w:rsidR="003A6AEE" w:rsidRDefault="003A6AEE" w:rsidP="004911A0"/>
    <w:p w:rsidR="003A6AEE" w:rsidRDefault="003A6AEE" w:rsidP="003A6AEE">
      <w:pPr>
        <w:pStyle w:val="Bezodstpw"/>
        <w:jc w:val="center"/>
        <w:rPr>
          <w:rFonts w:ascii="Arial Narrow" w:hAnsi="Arial Narrow"/>
          <w:b/>
          <w:sz w:val="96"/>
          <w:szCs w:val="96"/>
        </w:rPr>
      </w:pPr>
      <w:r w:rsidRPr="003A6AEE">
        <w:rPr>
          <w:rFonts w:ascii="Arial Narrow" w:hAnsi="Arial Narrow"/>
          <w:b/>
          <w:sz w:val="96"/>
          <w:szCs w:val="96"/>
        </w:rPr>
        <w:t>KONCEPCJA PRACY PRZEDSZKOLA</w:t>
      </w:r>
      <w:r w:rsidR="004911A0">
        <w:rPr>
          <w:rFonts w:ascii="Arial Narrow" w:hAnsi="Arial Narrow"/>
          <w:b/>
          <w:sz w:val="96"/>
          <w:szCs w:val="96"/>
        </w:rPr>
        <w:t xml:space="preserve"> MIEJSKIEGO NR 129 </w:t>
      </w:r>
    </w:p>
    <w:p w:rsidR="004911A0" w:rsidRDefault="004911A0" w:rsidP="003A6AEE">
      <w:pPr>
        <w:pStyle w:val="Bezodstpw"/>
        <w:jc w:val="center"/>
        <w:rPr>
          <w:rFonts w:ascii="Arial Narrow" w:hAnsi="Arial Narrow"/>
          <w:b/>
          <w:sz w:val="96"/>
          <w:szCs w:val="96"/>
        </w:rPr>
      </w:pPr>
      <w:r>
        <w:rPr>
          <w:rFonts w:ascii="Arial Narrow" w:hAnsi="Arial Narrow"/>
          <w:b/>
          <w:sz w:val="96"/>
          <w:szCs w:val="96"/>
        </w:rPr>
        <w:t>W ŁODZI</w:t>
      </w:r>
    </w:p>
    <w:p w:rsidR="00D30924" w:rsidRDefault="00D30924" w:rsidP="003A6AEE">
      <w:pPr>
        <w:pStyle w:val="Bezodstpw"/>
        <w:jc w:val="center"/>
        <w:rPr>
          <w:rFonts w:ascii="Arial Narrow" w:hAnsi="Arial Narrow"/>
          <w:b/>
          <w:sz w:val="96"/>
          <w:szCs w:val="96"/>
        </w:rPr>
      </w:pPr>
    </w:p>
    <w:p w:rsidR="00B45968" w:rsidRDefault="00D30924" w:rsidP="003A6AEE">
      <w:pPr>
        <w:pStyle w:val="Bezodstpw"/>
        <w:jc w:val="center"/>
        <w:rPr>
          <w:rFonts w:ascii="Arial Narrow" w:hAnsi="Arial Narrow"/>
          <w:b/>
          <w:sz w:val="96"/>
          <w:szCs w:val="96"/>
        </w:rPr>
      </w:pPr>
      <w:r>
        <w:rPr>
          <w:rFonts w:ascii="Arial Narrow" w:hAnsi="Arial Narrow"/>
          <w:b/>
          <w:noProof/>
          <w:sz w:val="96"/>
          <w:szCs w:val="96"/>
        </w:rPr>
        <w:drawing>
          <wp:inline distT="0" distB="0" distL="0" distR="0">
            <wp:extent cx="4212920" cy="2981325"/>
            <wp:effectExtent l="19050" t="0" r="0" b="0"/>
            <wp:docPr id="1" name="Obraz 1" descr="C:\Users\Dyrektor\Desktop\OBRAZKI\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OBRAZKI\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62" cy="298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68" w:rsidRPr="00B45968" w:rsidRDefault="00B45968" w:rsidP="00B45968"/>
    <w:p w:rsidR="00B45968" w:rsidRPr="00B45968" w:rsidRDefault="00B45968" w:rsidP="00B45968"/>
    <w:p w:rsidR="00B45968" w:rsidRDefault="00B45968" w:rsidP="00B45968"/>
    <w:p w:rsidR="00D30924" w:rsidRDefault="00D30924" w:rsidP="00B45968">
      <w:pPr>
        <w:jc w:val="right"/>
      </w:pPr>
    </w:p>
    <w:p w:rsidR="00B45968" w:rsidRDefault="00B45968" w:rsidP="00B45968">
      <w:pPr>
        <w:jc w:val="right"/>
      </w:pPr>
    </w:p>
    <w:p w:rsidR="00F504D7" w:rsidRPr="00F504D7" w:rsidRDefault="00F504D7" w:rsidP="006728B9">
      <w:pPr>
        <w:spacing w:before="100" w:beforeAutospacing="1" w:after="100" w:afterAutospacing="1" w:line="360" w:lineRule="auto"/>
        <w:jc w:val="both"/>
        <w:rPr>
          <w:rFonts w:ascii="Monotype Corsiva" w:eastAsia="Times New Roman" w:hAnsi="Monotype Corsiva" w:cs="Times New Roman"/>
          <w:b/>
          <w:bCs/>
          <w:i/>
          <w:sz w:val="28"/>
          <w:szCs w:val="28"/>
        </w:rPr>
      </w:pPr>
      <w:r w:rsidRPr="00F504D7">
        <w:rPr>
          <w:rFonts w:ascii="Monotype Corsiva" w:eastAsia="Times New Roman" w:hAnsi="Monotype Corsiva" w:cs="Times New Roman"/>
          <w:b/>
          <w:bCs/>
          <w:i/>
          <w:sz w:val="28"/>
          <w:szCs w:val="28"/>
        </w:rPr>
        <w:lastRenderedPageBreak/>
        <w:t>,,Nie zmuszajmy dzieci do aktywności, lecz wyzwalajmy aktywność. Nie każmy myśleć, lecz stwórzmy warunki do myślenia. Nie żądajmy, lecz przekonujmy. Pozwólmy dziecku pytać i powoli rozwijajmy jego umysł, tak aby wiedzieć chciało”</w:t>
      </w:r>
    </w:p>
    <w:p w:rsidR="00F504D7" w:rsidRPr="00F504D7" w:rsidRDefault="00F504D7" w:rsidP="006728B9">
      <w:pPr>
        <w:spacing w:before="100" w:beforeAutospacing="1" w:after="100" w:afterAutospacing="1" w:line="360" w:lineRule="auto"/>
        <w:jc w:val="both"/>
        <w:rPr>
          <w:rFonts w:ascii="Monotype Corsiva" w:eastAsia="Times New Roman" w:hAnsi="Monotype Corsiva" w:cs="Times New Roman"/>
          <w:b/>
          <w:bCs/>
          <w:i/>
          <w:sz w:val="28"/>
          <w:szCs w:val="28"/>
        </w:rPr>
      </w:pPr>
      <w:r w:rsidRPr="00F504D7">
        <w:rPr>
          <w:rFonts w:ascii="Monotype Corsiva" w:eastAsia="Times New Roman" w:hAnsi="Monotype Corsiva" w:cs="Times New Roman"/>
          <w:b/>
          <w:bCs/>
          <w:i/>
          <w:sz w:val="28"/>
          <w:szCs w:val="28"/>
        </w:rPr>
        <w:t xml:space="preserve">                                                                                                                 Janusz Korczak</w:t>
      </w:r>
    </w:p>
    <w:p w:rsidR="00F504D7" w:rsidRDefault="00F504D7" w:rsidP="006728B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B45968" w:rsidRPr="00287653" w:rsidRDefault="00B45968" w:rsidP="006728B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8765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Podstawa prawna</w:t>
      </w:r>
    </w:p>
    <w:p w:rsidR="00B45968" w:rsidRPr="00B2592E" w:rsidRDefault="00B45968" w:rsidP="006728B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Koncepcja pracy przedszkola oparta jest na celach i zadaniach zawartych w aktach prawnych: ustawie </w:t>
      </w:r>
      <w:r w:rsidR="00580910">
        <w:rPr>
          <w:rFonts w:ascii="Times New Roman" w:eastAsia="Times New Roman" w:hAnsi="Times New Roman" w:cs="Times New Roman"/>
          <w:sz w:val="24"/>
          <w:szCs w:val="24"/>
        </w:rPr>
        <w:t>prawo oświatowe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 oraz aktach wykonawczych do ustawy, w tym w szczególności w podstawie programowej wychowania przedszkolnego, Statucie Przedszkola.</w:t>
      </w:r>
    </w:p>
    <w:p w:rsidR="00B45968" w:rsidRPr="00B2592E" w:rsidRDefault="00B45968" w:rsidP="006728B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Podstawa prawna:</w:t>
      </w:r>
    </w:p>
    <w:p w:rsidR="00B45968" w:rsidRDefault="004C3DED" w:rsidP="006728B9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Rozporządzenia MEN z dnia 11 sierpnia 2017</w:t>
      </w:r>
      <w:r w:rsidR="00B45968" w:rsidRPr="00B2592E">
        <w:rPr>
          <w:rFonts w:ascii="Times New Roman" w:eastAsia="Times New Roman" w:hAnsi="Times New Roman" w:cs="Times New Roman"/>
          <w:sz w:val="24"/>
          <w:szCs w:val="24"/>
        </w:rPr>
        <w:t xml:space="preserve"> r. w sprawie </w:t>
      </w:r>
      <w:r>
        <w:rPr>
          <w:rFonts w:ascii="Times New Roman" w:eastAsia="Times New Roman" w:hAnsi="Times New Roman" w:cs="Times New Roman"/>
          <w:sz w:val="24"/>
          <w:szCs w:val="24"/>
        </w:rPr>
        <w:t>wymagań wobec szkół i placówek (Dz. U. z 2017 r. poz.1611)</w:t>
      </w:r>
    </w:p>
    <w:p w:rsidR="004C3DED" w:rsidRPr="004C3DED" w:rsidRDefault="004C3DED" w:rsidP="006728B9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Rozporządzenia MEN z dnia 25 sierpnia 2017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 r. w sprawie nadzoru pedagogicznego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(Dz. U. z 2017 r. poz.1658)</w:t>
      </w:r>
    </w:p>
    <w:p w:rsidR="000331C4" w:rsidRPr="000331C4" w:rsidRDefault="00580910" w:rsidP="006728B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Ustawa prawo oświatowe</w:t>
      </w:r>
      <w:r w:rsidR="000331C4" w:rsidRPr="000331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 dnia 14</w:t>
      </w:r>
      <w:r w:rsidRPr="000331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grudnia</w:t>
      </w:r>
      <w:r w:rsidRPr="000331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</w:t>
      </w:r>
      <w:r w:rsidRPr="000331C4">
        <w:rPr>
          <w:rFonts w:ascii="Times New Roman" w:eastAsia="Times New Roman" w:hAnsi="Times New Roman" w:cs="Times New Roman"/>
          <w:sz w:val="24"/>
          <w:szCs w:val="24"/>
        </w:rPr>
        <w:t xml:space="preserve"> r. </w:t>
      </w:r>
      <w:r w:rsidR="000331C4" w:rsidRPr="000331C4">
        <w:rPr>
          <w:rFonts w:ascii="Times New Roman" w:eastAsia="Times New Roman" w:hAnsi="Times New Roman" w:cs="Times New Roman"/>
          <w:sz w:val="24"/>
          <w:szCs w:val="24"/>
        </w:rPr>
        <w:t xml:space="preserve">(tekst jedn.: Dz. U. z </w:t>
      </w:r>
      <w:r>
        <w:rPr>
          <w:rFonts w:ascii="Times New Roman" w:eastAsia="Times New Roman" w:hAnsi="Times New Roman" w:cs="Times New Roman"/>
          <w:sz w:val="24"/>
          <w:szCs w:val="24"/>
        </w:rPr>
        <w:t>2017</w:t>
      </w:r>
      <w:r w:rsidR="000331C4">
        <w:rPr>
          <w:rFonts w:ascii="Times New Roman" w:eastAsia="Times New Roman" w:hAnsi="Times New Roman" w:cs="Times New Roman"/>
          <w:sz w:val="24"/>
          <w:szCs w:val="24"/>
        </w:rPr>
        <w:t xml:space="preserve"> r.</w:t>
      </w:r>
      <w:r w:rsidR="000331C4" w:rsidRPr="000331C4">
        <w:rPr>
          <w:rFonts w:ascii="Times New Roman" w:eastAsia="Times New Roman" w:hAnsi="Times New Roman" w:cs="Times New Roman"/>
          <w:sz w:val="24"/>
          <w:szCs w:val="24"/>
        </w:rPr>
        <w:t xml:space="preserve"> poz. </w:t>
      </w:r>
      <w:r>
        <w:rPr>
          <w:rFonts w:ascii="Times New Roman" w:eastAsia="Times New Roman" w:hAnsi="Times New Roman" w:cs="Times New Roman"/>
          <w:sz w:val="24"/>
          <w:szCs w:val="24"/>
        </w:rPr>
        <w:t>59)</w:t>
      </w:r>
    </w:p>
    <w:p w:rsidR="00B45968" w:rsidRPr="00B2592E" w:rsidRDefault="00B45968" w:rsidP="006728B9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Statut Przedszkola </w:t>
      </w:r>
      <w:r>
        <w:rPr>
          <w:rFonts w:ascii="Times New Roman" w:eastAsia="Times New Roman" w:hAnsi="Times New Roman" w:cs="Times New Roman"/>
          <w:sz w:val="24"/>
          <w:szCs w:val="24"/>
        </w:rPr>
        <w:t>Miejskiego nr 129 w Łodzi</w:t>
      </w:r>
    </w:p>
    <w:p w:rsidR="00B45968" w:rsidRPr="00B2592E" w:rsidRDefault="00B45968" w:rsidP="006728B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Opracowanie Koncepcji Pracy Przedszkola poprzedzone zostało diagnozą dotychczasowej działalności placówki i analizą oczekiwań, jakim powinno sprostać dobre przedszkole. Tworząc koncepcję pracy uwzględniono potrzeby środowiska lokalnego, możliwości kadrowe i bazowe przedszkola.</w:t>
      </w:r>
    </w:p>
    <w:p w:rsidR="00682C92" w:rsidRPr="00287653" w:rsidRDefault="00682C92" w:rsidP="006728B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8765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O NASZEJ PLACÓWCE</w:t>
      </w:r>
    </w:p>
    <w:p w:rsidR="00B76D23" w:rsidRDefault="00451D39" w:rsidP="006728B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D39">
        <w:rPr>
          <w:rFonts w:ascii="Times New Roman" w:hAnsi="Times New Roman" w:cs="Times New Roman"/>
          <w:sz w:val="24"/>
          <w:szCs w:val="24"/>
        </w:rPr>
        <w:t xml:space="preserve">Przedszkole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451D39">
        <w:rPr>
          <w:rFonts w:ascii="Times New Roman" w:hAnsi="Times New Roman" w:cs="Times New Roman"/>
          <w:sz w:val="24"/>
          <w:szCs w:val="24"/>
        </w:rPr>
        <w:t xml:space="preserve">iejskie nr 129 </w:t>
      </w:r>
      <w:r>
        <w:rPr>
          <w:rFonts w:ascii="Times New Roman" w:hAnsi="Times New Roman" w:cs="Times New Roman"/>
          <w:sz w:val="24"/>
          <w:szCs w:val="24"/>
        </w:rPr>
        <w:t xml:space="preserve"> w Łodzi znajduje się</w:t>
      </w:r>
      <w:r w:rsidRPr="00451D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dzielnicy Łódź – Górna na osiedlu Dąbrowa. Usytuowane jest z dala od tras szybkiego ruchu. W okolicy placówki znajduje się park Podolskiego.</w:t>
      </w:r>
    </w:p>
    <w:p w:rsidR="00D240A1" w:rsidRDefault="00B76D23" w:rsidP="006728B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Budynek przedszkolny jest duży i funkcjonalny. Obiekt otoczony jest dużym zadrzewionym i dobrze wyposażonym w sprzęt do zabaw ogrodem. Cały teren jest ogrodzony i dobrze zabezpieczony.</w:t>
      </w:r>
      <w:r w:rsidR="008A08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0A1" w:rsidRDefault="00D240A1" w:rsidP="006728B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budynku przedszkolnym mieści się pięć przestronnych i słonecznych sal, wyposażonych w zabawki oraz pomoce dydaktyczne stymulujące rozwój dziecka w każdym wieku.</w:t>
      </w:r>
    </w:p>
    <w:p w:rsidR="00D240A1" w:rsidRDefault="00D240A1" w:rsidP="006728B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Kuchnia przedszkolna samodzielnie przygotowuje urozmaicone, smaczne i zdrowe, zbilansowane posiłki dla dzieci.</w:t>
      </w:r>
    </w:p>
    <w:p w:rsidR="0042603F" w:rsidRDefault="00D240A1" w:rsidP="006728B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Przedszkole czynne jest od poniedziałku do piątku w godzinach 6:00 – 17:00, poza przerwą wakacyjną w lipcu lub sierpniu ustalaną corocznie wspólnie z organem prowadzącym.</w:t>
      </w:r>
    </w:p>
    <w:p w:rsidR="007617B8" w:rsidRDefault="0042603F" w:rsidP="006728B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wychowawczo – dydaktyczna i opiekuńcza planowana jest zgodnie z obowiązująca podstawą programową wychowania przedszkolnego. Bezpłatnie zajęcia w ramach realizacji podstawy programowej wychowania przedszkolnego realizowane są w godzinach 8:00 – 13:00. W przedszkolu w ramach podstawy programowej ,w każdej grupie wiekowej odbywają się zajęcia z języka angielskiego. Placówka wobec dzieci i rodziców pełni rolę wspomagającą i integrującą społeczność lokalną.</w:t>
      </w:r>
    </w:p>
    <w:p w:rsidR="0042603F" w:rsidRDefault="0042603F" w:rsidP="006728B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Posiadamy ofertę zajęć dodatkowych</w:t>
      </w:r>
      <w:r w:rsidR="007617B8">
        <w:rPr>
          <w:rFonts w:ascii="Times New Roman" w:hAnsi="Times New Roman" w:cs="Times New Roman"/>
          <w:sz w:val="24"/>
          <w:szCs w:val="24"/>
        </w:rPr>
        <w:t xml:space="preserve"> dla dzieci:</w:t>
      </w:r>
    </w:p>
    <w:p w:rsidR="007617B8" w:rsidRDefault="006728B9" w:rsidP="006728B9">
      <w:pPr>
        <w:pStyle w:val="Bezodstpw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artystyczne prowadzone metodą Dalcroze’a</w:t>
      </w:r>
    </w:p>
    <w:p w:rsidR="006728B9" w:rsidRDefault="006728B9" w:rsidP="006728B9">
      <w:pPr>
        <w:pStyle w:val="Bezodstpw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Gimnastyka korekcyjna</w:t>
      </w:r>
    </w:p>
    <w:p w:rsidR="006728B9" w:rsidRDefault="006728B9" w:rsidP="006728B9">
      <w:pPr>
        <w:pStyle w:val="Bezodstpw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Cykliczne koncerty muzyczne</w:t>
      </w:r>
    </w:p>
    <w:p w:rsidR="00862BE6" w:rsidRDefault="00862BE6" w:rsidP="00862BE6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BE6" w:rsidRDefault="00862BE6" w:rsidP="00350344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862BE6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WIZJA</w:t>
      </w: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 PLACÓWKI</w:t>
      </w:r>
    </w:p>
    <w:p w:rsidR="00350344" w:rsidRPr="00350344" w:rsidRDefault="00350344" w:rsidP="00350344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344">
        <w:rPr>
          <w:rFonts w:ascii="Times New Roman" w:hAnsi="Times New Roman" w:cs="Times New Roman"/>
          <w:sz w:val="24"/>
          <w:szCs w:val="24"/>
        </w:rPr>
        <w:t>Wizja przedszkola to nasze uzgodnione w społeczności przedszkolnej</w:t>
      </w:r>
      <w:r>
        <w:rPr>
          <w:rFonts w:ascii="Times New Roman" w:hAnsi="Times New Roman" w:cs="Times New Roman"/>
          <w:sz w:val="24"/>
          <w:szCs w:val="24"/>
        </w:rPr>
        <w:t xml:space="preserve"> marzenie o naszym przedszkolu i stanowiące trwałe w czasie wartości.</w:t>
      </w:r>
    </w:p>
    <w:p w:rsidR="00350344" w:rsidRDefault="00350344" w:rsidP="00CA0FAC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344">
        <w:rPr>
          <w:rFonts w:ascii="Times New Roman" w:hAnsi="Times New Roman" w:cs="Times New Roman"/>
          <w:sz w:val="24"/>
          <w:szCs w:val="24"/>
        </w:rPr>
        <w:t>Przedszkole przyjazne dziecku, rodzicom i środowisku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50344" w:rsidRDefault="00350344" w:rsidP="00CA0FAC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Miejsce radosnej zabawy i bezpiecznego poznawania świata;</w:t>
      </w:r>
    </w:p>
    <w:p w:rsidR="00350344" w:rsidRPr="00350344" w:rsidRDefault="00350344" w:rsidP="00CA0FAC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Gwarancja sukcesu na starcie w dorosłość.</w:t>
      </w:r>
    </w:p>
    <w:p w:rsidR="00862BE6" w:rsidRDefault="00862BE6" w:rsidP="00862BE6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BE6" w:rsidRDefault="00862BE6" w:rsidP="00862BE6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MISJA PLACÓWKI</w:t>
      </w:r>
    </w:p>
    <w:p w:rsidR="00862BE6" w:rsidRDefault="00862BE6" w:rsidP="00CA0FAC">
      <w:pPr>
        <w:pStyle w:val="Bezodstpw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Wspieranie indywidualnego, twórczego rozwoju dziecka z uwzględnieniem jego aktywności ruchowej, muzycznej, werbalnej, plastycznej i teatralnej;</w:t>
      </w:r>
    </w:p>
    <w:p w:rsidR="00862BE6" w:rsidRDefault="00862BE6" w:rsidP="00CA0FAC">
      <w:pPr>
        <w:pStyle w:val="Bezodstpw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Dbanie o zdrowie i zachowanie przyjazne przyrodzie, budowanie tożsamości narodowej, rozwijanie kompetencji społecznych;</w:t>
      </w:r>
    </w:p>
    <w:p w:rsidR="00862BE6" w:rsidRDefault="00862BE6" w:rsidP="00CA0FAC">
      <w:pPr>
        <w:pStyle w:val="Bezodstpw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Pełnienie wobec rodziców funkcji doradczej i wspierającej działania wychowawcze;</w:t>
      </w:r>
    </w:p>
    <w:p w:rsidR="006728B9" w:rsidRDefault="00862BE6" w:rsidP="00CA0FAC">
      <w:pPr>
        <w:pStyle w:val="Bezodstpw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Osiągnięcie przez wszystkie dzieci st</w:t>
      </w:r>
      <w:r w:rsidR="00350344">
        <w:rPr>
          <w:rFonts w:ascii="Times New Roman" w:hAnsi="Times New Roman" w:cs="Times New Roman"/>
          <w:sz w:val="24"/>
          <w:szCs w:val="24"/>
        </w:rPr>
        <w:t>anu gotowości do nauki w szkole.</w:t>
      </w:r>
    </w:p>
    <w:p w:rsidR="00CE7041" w:rsidRDefault="00CE7041" w:rsidP="00CE7041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>MODEL ABSOLWENTA</w:t>
      </w:r>
    </w:p>
    <w:p w:rsidR="00CE7041" w:rsidRDefault="00CE7041" w:rsidP="00CE7041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Nasz absolwent:</w:t>
      </w:r>
    </w:p>
    <w:p w:rsidR="00CE7041" w:rsidRDefault="00CE7041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 dobrze przygotowany do objęcia obowiązków szkolnych;</w:t>
      </w:r>
    </w:p>
    <w:p w:rsidR="00CE7041" w:rsidRDefault="00CE7041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Wykazuje motywację do uczenia się i wysiłku intelektualnego, rozwija swoje zainteresowania i uzdolnienia;</w:t>
      </w:r>
    </w:p>
    <w:p w:rsidR="00CE7041" w:rsidRDefault="00CE7041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 aktywny i samodzielny, twórczy i otwarty;</w:t>
      </w:r>
    </w:p>
    <w:p w:rsidR="00CE7041" w:rsidRDefault="00CE7041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 wrażliwy estetycznie, </w:t>
      </w:r>
      <w:r w:rsidR="00E75B7D">
        <w:rPr>
          <w:rFonts w:ascii="Times New Roman" w:hAnsi="Times New Roman" w:cs="Times New Roman"/>
          <w:sz w:val="24"/>
          <w:szCs w:val="24"/>
        </w:rPr>
        <w:t>stosuje</w:t>
      </w:r>
      <w:r>
        <w:rPr>
          <w:rFonts w:ascii="Times New Roman" w:hAnsi="Times New Roman" w:cs="Times New Roman"/>
          <w:sz w:val="24"/>
          <w:szCs w:val="24"/>
        </w:rPr>
        <w:t xml:space="preserve"> zasady kultury, normy współżycia społecznego i zachowania;</w:t>
      </w:r>
      <w:r w:rsidR="00EB6E0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E7041" w:rsidRDefault="00CE7041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 pozytywny obraz własnego ja – akceptuje siebie i innych;</w:t>
      </w:r>
    </w:p>
    <w:p w:rsidR="00CE7041" w:rsidRDefault="00CE7041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Potrafi wyrażać i kontrolować swoje emocje, radzi sobie w sytuacjach trudnych;</w:t>
      </w:r>
    </w:p>
    <w:p w:rsidR="00CE7041" w:rsidRDefault="004305EA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Stosuje zasady bezpieczeństwa, higieny i dbałości o własne zdrowie i sprawność fizyczną;</w:t>
      </w:r>
    </w:p>
    <w:p w:rsidR="004305EA" w:rsidRDefault="004305EA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bogatą wiedzę o środowisku, jego zasobach i ochronie;</w:t>
      </w:r>
    </w:p>
    <w:p w:rsidR="00CE7041" w:rsidRDefault="004305EA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Odróżnia dobro od zła, jest tolerancyjny, chętnie współpracuje z innymi ludźmi, respektuje ich prawa;</w:t>
      </w:r>
    </w:p>
    <w:p w:rsidR="004305EA" w:rsidRDefault="004305EA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 poczucie bycia Polakiem i europejczykiem;</w:t>
      </w:r>
    </w:p>
    <w:p w:rsidR="004305EA" w:rsidRPr="00CE7041" w:rsidRDefault="004305EA" w:rsidP="00CA0FAC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swój własny system wartości oparty na ogólnie przyjętych normach społeczno – moralnych.</w:t>
      </w:r>
    </w:p>
    <w:p w:rsidR="006728B9" w:rsidRPr="006728B9" w:rsidRDefault="00451D39" w:rsidP="006728B9">
      <w:pPr>
        <w:pStyle w:val="WW-Akapitzlist"/>
        <w:spacing w:before="95" w:after="95"/>
        <w:ind w:left="0"/>
        <w:rPr>
          <w:rFonts w:cs="Times New Roman"/>
          <w:b/>
          <w:color w:val="0070C0"/>
          <w:u w:val="single"/>
        </w:rPr>
      </w:pPr>
      <w:r>
        <w:rPr>
          <w:rFonts w:cs="Times New Roman"/>
        </w:rPr>
        <w:t xml:space="preserve"> </w:t>
      </w:r>
      <w:r w:rsidR="006728B9" w:rsidRPr="006728B9">
        <w:rPr>
          <w:rFonts w:cs="Times New Roman"/>
          <w:b/>
          <w:color w:val="0070C0"/>
          <w:u w:val="single"/>
        </w:rPr>
        <w:t>ORGANIZACJA ORAZ ZASOBY RZECZOWE I OSOBOWE PRZEDSZKOLA</w:t>
      </w:r>
    </w:p>
    <w:p w:rsidR="006728B9" w:rsidRPr="006A4BF4" w:rsidRDefault="006728B9" w:rsidP="006728B9">
      <w:pPr>
        <w:pStyle w:val="WW-Akapitzlist"/>
        <w:spacing w:before="95" w:after="95"/>
        <w:ind w:left="567"/>
        <w:jc w:val="both"/>
        <w:rPr>
          <w:rFonts w:ascii="Calibri" w:hAnsi="Calibri"/>
          <w:color w:val="000000"/>
          <w:u w:val="single"/>
        </w:rPr>
      </w:pPr>
    </w:p>
    <w:p w:rsidR="006728B9" w:rsidRPr="007B3E7F" w:rsidRDefault="006728B9" w:rsidP="007B3E7F">
      <w:pPr>
        <w:pStyle w:val="Tytu"/>
        <w:spacing w:line="360" w:lineRule="auto"/>
        <w:jc w:val="both"/>
        <w:rPr>
          <w:rFonts w:cs="Times New Roman"/>
          <w:b w:val="0"/>
          <w:color w:val="000000"/>
          <w:sz w:val="24"/>
          <w:szCs w:val="24"/>
        </w:rPr>
      </w:pPr>
      <w:r w:rsidRPr="007B3E7F">
        <w:rPr>
          <w:rFonts w:cs="Times New Roman"/>
          <w:b w:val="0"/>
          <w:color w:val="000000"/>
          <w:sz w:val="24"/>
          <w:szCs w:val="24"/>
        </w:rPr>
        <w:t xml:space="preserve">Przedszkole Miejskie Nr 129 w Łodzi </w:t>
      </w:r>
      <w:r w:rsidRPr="007B3E7F">
        <w:rPr>
          <w:rFonts w:cs="Times New Roman"/>
          <w:b w:val="0"/>
          <w:sz w:val="24"/>
          <w:szCs w:val="24"/>
        </w:rPr>
        <w:t xml:space="preserve">zatrudnia kadrę pedagogiczną mającą wysokie kwalifikacje pedagogiczne. </w:t>
      </w:r>
      <w:r w:rsidRPr="007B3E7F">
        <w:rPr>
          <w:rFonts w:cs="Times New Roman"/>
          <w:b w:val="0"/>
          <w:color w:val="000000"/>
          <w:sz w:val="24"/>
          <w:szCs w:val="24"/>
        </w:rPr>
        <w:t>Kadra tworzy życzliwą i rzeczową atmosferę współdziałania. Systematycznie doskonali organizację i przebieg procesów wspomagania oraz edukacji dzieci. Dyrektor motywuje nauczycieli do pracy na wysokim poziomie poprzez uruchomienie procedury oceniania i nagradzania.</w:t>
      </w:r>
      <w:r w:rsidRPr="007B3E7F">
        <w:rPr>
          <w:rFonts w:cs="Times New Roman"/>
          <w:b w:val="0"/>
          <w:sz w:val="24"/>
          <w:szCs w:val="24"/>
        </w:rPr>
        <w:t xml:space="preserve"> </w:t>
      </w:r>
    </w:p>
    <w:p w:rsidR="006728B9" w:rsidRDefault="006728B9" w:rsidP="007B3E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E7F">
        <w:rPr>
          <w:rFonts w:ascii="Times New Roman" w:eastAsia="Times New Roman" w:hAnsi="Times New Roman" w:cs="Times New Roman"/>
          <w:sz w:val="24"/>
          <w:szCs w:val="24"/>
        </w:rPr>
        <w:t>Pomieszczenia przedszkolne, wyposażenie przedszkola, w tym środki dydaktyczne, pozwalają na realizację przyjętych programów. Kąciki zainteresowań oraz atrakcyjne zabawki zachęcają do swobodnej zabawy. Teren przedszkolny sprzyja zabawom na powietrzu oraz prowadzeniu obserwacji przyrodniczych.</w:t>
      </w:r>
    </w:p>
    <w:p w:rsidR="006A7441" w:rsidRDefault="006A7441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6A7441" w:rsidRDefault="006A7441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6A7441" w:rsidRDefault="006A7441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A4182B" w:rsidRPr="00A4182B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 w:rsidRPr="00A418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lastRenderedPageBreak/>
        <w:t xml:space="preserve">CELE GŁÓWNE </w:t>
      </w:r>
    </w:p>
    <w:p w:rsidR="00A4182B" w:rsidRPr="00875CF0" w:rsidRDefault="00A4182B" w:rsidP="00CA0FAC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b/>
          <w:bCs/>
          <w:sz w:val="24"/>
          <w:szCs w:val="24"/>
        </w:rPr>
        <w:t>I. Efekty działalności dydaktycznej, wychowawczej i opiekuńczej oraz innej działalności statutowej.</w:t>
      </w:r>
    </w:p>
    <w:p w:rsidR="00A4182B" w:rsidRPr="00875CF0" w:rsidRDefault="00A4182B" w:rsidP="00CA0FAC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Przedszkole osiąga cele zgodne z polityką oświatową państwa.</w:t>
      </w:r>
    </w:p>
    <w:p w:rsidR="00A4182B" w:rsidRPr="00875CF0" w:rsidRDefault="00A4182B" w:rsidP="00CA0FAC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Przedszkole doskonali efekty swojej pracy.</w:t>
      </w:r>
    </w:p>
    <w:p w:rsidR="00A4182B" w:rsidRPr="00875CF0" w:rsidRDefault="00A4182B" w:rsidP="00CA0FAC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Efektywna współpraca z rodzicami wpływa na jakość pracy przedszkola.</w:t>
      </w:r>
    </w:p>
    <w:p w:rsidR="00A4182B" w:rsidRPr="00875CF0" w:rsidRDefault="00A4182B" w:rsidP="00CA0FAC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b/>
          <w:bCs/>
          <w:sz w:val="24"/>
          <w:szCs w:val="24"/>
        </w:rPr>
        <w:t>II. Procesy zachodzące w przedszkolu.</w:t>
      </w:r>
    </w:p>
    <w:p w:rsidR="00A4182B" w:rsidRPr="00875CF0" w:rsidRDefault="00A4182B" w:rsidP="00CA0FAC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Procesy zachodzące w przedszkolu służą realizacji przyjętej w przedszkolu koncepcji pracy.</w:t>
      </w:r>
    </w:p>
    <w:p w:rsidR="00A4182B" w:rsidRPr="00875CF0" w:rsidRDefault="00A4182B" w:rsidP="00CA0FAC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W przedszkolu dba się o prawidłowy przebieg i doskonalenie procesów edukacyjnych..</w:t>
      </w:r>
    </w:p>
    <w:p w:rsidR="00A4182B" w:rsidRPr="00875CF0" w:rsidRDefault="00A4182B" w:rsidP="00CA0FAC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b/>
          <w:bCs/>
          <w:sz w:val="24"/>
          <w:szCs w:val="24"/>
        </w:rPr>
        <w:t>III. Funkcjonowanie przedszkola w środowisku lokalnym.</w:t>
      </w:r>
    </w:p>
    <w:p w:rsidR="00A4182B" w:rsidRPr="00875CF0" w:rsidRDefault="00A4182B" w:rsidP="00CA0FAC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Przedszkole jest integralnym elementem środowiska, w którym działa.</w:t>
      </w:r>
    </w:p>
    <w:p w:rsidR="00A4182B" w:rsidRPr="00875CF0" w:rsidRDefault="00A4182B" w:rsidP="00CA0FAC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Przedszkole współpracuje ze środowiskiem na rzecz rozwoju własnego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i lokalnego.</w:t>
      </w:r>
    </w:p>
    <w:p w:rsidR="00A4182B" w:rsidRPr="00875CF0" w:rsidRDefault="00A4182B" w:rsidP="00CA0FAC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Przedszkole racjonalnie wykorzystuje warunki, w których działa.</w:t>
      </w:r>
    </w:p>
    <w:p w:rsidR="00A4182B" w:rsidRPr="00875CF0" w:rsidRDefault="00A4182B" w:rsidP="00CA0FAC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b/>
          <w:bCs/>
          <w:sz w:val="24"/>
          <w:szCs w:val="24"/>
        </w:rPr>
        <w:t>IV Zarządzanie przedszkolem.</w:t>
      </w:r>
    </w:p>
    <w:p w:rsidR="00A4182B" w:rsidRPr="00875CF0" w:rsidRDefault="00A4182B" w:rsidP="00CA0FAC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Zarządzanie zapewnia funkcjonowanie przedszkola zgodnie z przyjętą koncepcją rozwoju.</w:t>
      </w:r>
    </w:p>
    <w:p w:rsidR="00A4182B" w:rsidRPr="00A4182B" w:rsidRDefault="00A4182B" w:rsidP="00A919D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 w:rsidRPr="00A418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CELE SZCZEGÓŁOWE</w:t>
      </w:r>
    </w:p>
    <w:p w:rsidR="00A4182B" w:rsidRPr="00875CF0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Realizacja założeń reformy oświatowej.</w:t>
      </w:r>
    </w:p>
    <w:p w:rsidR="00A4182B" w:rsidRPr="00875CF0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Zapewnianie funkcji opiekuńczych, wychowawczych i kształcących, a także możliwości wspólnej zabawy i nauki w warunkach bezpiecznych, przyjaznych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i dostosowanych do potrzeb rozwojowych dzieci.</w:t>
      </w:r>
    </w:p>
    <w:p w:rsidR="00A4182B" w:rsidRPr="00875CF0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Dbanie o wysoki poziom pracy wychowawczo-kształcącej, a także atrakcyjną ofertę edukacyjną.</w:t>
      </w:r>
    </w:p>
    <w:p w:rsidR="00A4182B" w:rsidRPr="00875CF0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lastRenderedPageBreak/>
        <w:t>Realizacja programu wychowawczego uwzględniającego system wzmacniania pozytywnych zachowań dzieci.</w:t>
      </w:r>
    </w:p>
    <w:p w:rsidR="00A4182B" w:rsidRPr="00875CF0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Wykorzystywanie nowatorskiego i twórczego stylu pracy kadry pedagogicznej.</w:t>
      </w:r>
    </w:p>
    <w:p w:rsidR="00A4182B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82B">
        <w:rPr>
          <w:rFonts w:ascii="Times New Roman" w:eastAsia="Times New Roman" w:hAnsi="Times New Roman" w:cs="Times New Roman"/>
          <w:sz w:val="24"/>
          <w:szCs w:val="24"/>
        </w:rPr>
        <w:t xml:space="preserve">Realizacja programów autorskich </w:t>
      </w:r>
    </w:p>
    <w:p w:rsidR="00A4182B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82B">
        <w:rPr>
          <w:rFonts w:ascii="Times New Roman" w:eastAsia="Times New Roman" w:hAnsi="Times New Roman" w:cs="Times New Roman"/>
          <w:sz w:val="24"/>
          <w:szCs w:val="24"/>
        </w:rPr>
        <w:t xml:space="preserve">Promowanie zdrowego stylu życia dziecka w domu i w przedszkolu </w:t>
      </w:r>
    </w:p>
    <w:p w:rsidR="00A4182B" w:rsidRPr="00A4182B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82B">
        <w:rPr>
          <w:rFonts w:ascii="Times New Roman" w:eastAsia="Times New Roman" w:hAnsi="Times New Roman" w:cs="Times New Roman"/>
          <w:sz w:val="24"/>
          <w:szCs w:val="24"/>
        </w:rPr>
        <w:t>Ścisła współpraca z rodzicami, jako współpartnerami w procesie edukacji</w:t>
      </w:r>
      <w:r w:rsidRPr="00A4182B">
        <w:rPr>
          <w:rFonts w:ascii="Times New Roman" w:eastAsia="Times New Roman" w:hAnsi="Times New Roman" w:cs="Times New Roman"/>
          <w:sz w:val="24"/>
          <w:szCs w:val="24"/>
        </w:rPr>
        <w:br/>
        <w:t>i wychowania dzieci.</w:t>
      </w:r>
      <w:r w:rsidR="00EB6E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4182B" w:rsidRPr="00875CF0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Skuteczne informowanie rodziców o postępach edukacyjnych dziecka.</w:t>
      </w:r>
    </w:p>
    <w:p w:rsidR="00A4182B" w:rsidRPr="00875CF0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Współpraca z lokalnymi placówkami oświatowymi, organizacjami i instytucjami działającymi na terenie miasta,</w:t>
      </w:r>
    </w:p>
    <w:p w:rsidR="00A4182B" w:rsidRPr="00875CF0" w:rsidRDefault="00A4182B" w:rsidP="00CA0FA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Promowanie znaczenia edukacji przedszkolnej dla rozwoju społeczności.</w:t>
      </w:r>
    </w:p>
    <w:p w:rsidR="00A4182B" w:rsidRPr="00A4182B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 w:rsidRPr="00A418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KRYTERIA SUKCESU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Wzrost bezpieczeństwa psychicznego i fizycznego dzieci.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Wzbogacenie oferty edukacyjnej przedszkola.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Wzrost skuteczności pracy nauczycieli.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Upowszechnienie i akceptacja praw dziecka.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Zwiększenie integracji rodziny z przedszkolem.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 xml:space="preserve">Poprawa stanu przedszkolnego </w:t>
      </w:r>
      <w:r>
        <w:rPr>
          <w:rFonts w:ascii="Times New Roman" w:eastAsia="Times New Roman" w:hAnsi="Times New Roman" w:cs="Times New Roman"/>
          <w:sz w:val="24"/>
          <w:szCs w:val="24"/>
        </w:rPr>
        <w:t>tarasu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82B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82B">
        <w:rPr>
          <w:rFonts w:ascii="Times New Roman" w:eastAsia="Times New Roman" w:hAnsi="Times New Roman" w:cs="Times New Roman"/>
          <w:sz w:val="24"/>
          <w:szCs w:val="24"/>
        </w:rPr>
        <w:t>Realizacja programów  własnych nauczycieli.</w:t>
      </w:r>
    </w:p>
    <w:p w:rsidR="00A4182B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82B">
        <w:rPr>
          <w:rFonts w:ascii="Times New Roman" w:eastAsia="Times New Roman" w:hAnsi="Times New Roman" w:cs="Times New Roman"/>
          <w:sz w:val="24"/>
          <w:szCs w:val="24"/>
        </w:rPr>
        <w:t xml:space="preserve"> Zacieśnienie współpracy z instytucjami wspomagającymi przedszkole.</w:t>
      </w:r>
    </w:p>
    <w:p w:rsidR="00A4182B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82B">
        <w:rPr>
          <w:rFonts w:ascii="Times New Roman" w:eastAsia="Times New Roman" w:hAnsi="Times New Roman" w:cs="Times New Roman"/>
          <w:sz w:val="24"/>
          <w:szCs w:val="24"/>
        </w:rPr>
        <w:t>Wprowadzenie skutecznego systemu diagnozowania dzieci oraz ich potrzeb rozwojowych.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Stworzenie kółek zainteresowań zgodnie z potrzebami edukacyjnymi dzieci.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Upowszechnienie wiedzy o działalności przedszkola w środowisku.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Liczny udział dzieci w konkursach, turniejach itp.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Zmodernizowanie bazy przedszkola, wzbogacenie o nowoczesne pomoce dydaktyczne, księgozbiór, płytotekę, materiały metodyczne i inne media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Prowadzenie skutecznej polityki kadrowej.</w:t>
      </w:r>
      <w:r w:rsidRPr="00875C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4182B" w:rsidRPr="00875CF0" w:rsidRDefault="00A4182B" w:rsidP="00CA0FAC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Wzrost zadowolenia nauczycieli z dobrze spełnionego obowiązku i motywacji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w dążeniu do osiągnięcia sukcesu.</w:t>
      </w:r>
      <w:r w:rsidRPr="00875C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A7441" w:rsidRDefault="006A7441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FC657A" w:rsidRDefault="00FC657A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A4182B" w:rsidRPr="00A4182B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 w:rsidRPr="00A418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lastRenderedPageBreak/>
        <w:t>SPOSOBY MOTYWACJI</w:t>
      </w:r>
      <w:r w:rsidR="009639C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</w:t>
      </w:r>
      <w:r w:rsidRPr="00A418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DZIECI: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  <w:u w:val="single"/>
        </w:rPr>
        <w:t>Stosowane nagrody: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pochwała indywidualna,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pochwała przed całą grupą,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pochwała przed rodzicami,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oklaski,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emblematy,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przydział funkcji.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  <w:u w:val="single"/>
        </w:rPr>
        <w:t>Stosowane kary: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brak nagrody,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upomnienie ustne,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czasowe odebranie przydzielonej funkcji,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chwilowe odsunięcie dziecka od zabawy,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- poinformowanie rodziców o zachowaniu.</w:t>
      </w: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b/>
          <w:bCs/>
          <w:sz w:val="24"/>
          <w:szCs w:val="24"/>
        </w:rPr>
        <w:t>Sposoby diagnozowania osiągnięć dzieci:</w:t>
      </w:r>
    </w:p>
    <w:p w:rsidR="00A4182B" w:rsidRPr="00A919D5" w:rsidRDefault="00A4182B" w:rsidP="00CA0FAC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9D5">
        <w:rPr>
          <w:rFonts w:ascii="Times New Roman" w:eastAsia="Times New Roman" w:hAnsi="Times New Roman" w:cs="Times New Roman"/>
          <w:sz w:val="24"/>
          <w:szCs w:val="24"/>
        </w:rPr>
        <w:t>- przeprowadzeni</w:t>
      </w:r>
      <w:r w:rsidR="00EB6E09">
        <w:rPr>
          <w:rFonts w:ascii="Times New Roman" w:eastAsia="Times New Roman" w:hAnsi="Times New Roman" w:cs="Times New Roman"/>
          <w:sz w:val="24"/>
          <w:szCs w:val="24"/>
        </w:rPr>
        <w:t>e diagnozy wstępnej</w:t>
      </w:r>
      <w:r w:rsidRPr="00A919D5">
        <w:rPr>
          <w:rFonts w:ascii="Times New Roman" w:eastAsia="Times New Roman" w:hAnsi="Times New Roman" w:cs="Times New Roman"/>
          <w:sz w:val="24"/>
          <w:szCs w:val="24"/>
        </w:rPr>
        <w:t xml:space="preserve"> i końcowej</w:t>
      </w:r>
    </w:p>
    <w:p w:rsidR="00A4182B" w:rsidRPr="00A919D5" w:rsidRDefault="00A4182B" w:rsidP="00CA0FAC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9D5">
        <w:rPr>
          <w:rFonts w:ascii="Times New Roman" w:eastAsia="Times New Roman" w:hAnsi="Times New Roman" w:cs="Times New Roman"/>
          <w:sz w:val="24"/>
          <w:szCs w:val="24"/>
        </w:rPr>
        <w:t>- szczegółowe rozpoznanie sytuacji dziecka, bieżące monitorowanie, dokumentowanie wyników, wspomaganie rozwoju,</w:t>
      </w:r>
    </w:p>
    <w:p w:rsidR="00A4182B" w:rsidRPr="00A919D5" w:rsidRDefault="00A4182B" w:rsidP="00CA0FAC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9D5">
        <w:rPr>
          <w:rFonts w:ascii="Times New Roman" w:eastAsia="Times New Roman" w:hAnsi="Times New Roman" w:cs="Times New Roman"/>
          <w:sz w:val="24"/>
          <w:szCs w:val="24"/>
        </w:rPr>
        <w:t>informowanie rodziców o stanie rozwoju dziecka po dia</w:t>
      </w:r>
      <w:r w:rsidR="00EB6E09">
        <w:rPr>
          <w:rFonts w:ascii="Times New Roman" w:eastAsia="Times New Roman" w:hAnsi="Times New Roman" w:cs="Times New Roman"/>
          <w:sz w:val="24"/>
          <w:szCs w:val="24"/>
        </w:rPr>
        <w:t>gnozie wstępnej i</w:t>
      </w:r>
      <w:r w:rsidRPr="00A919D5">
        <w:rPr>
          <w:rFonts w:ascii="Times New Roman" w:eastAsia="Times New Roman" w:hAnsi="Times New Roman" w:cs="Times New Roman"/>
          <w:sz w:val="24"/>
          <w:szCs w:val="24"/>
        </w:rPr>
        <w:t>  końcowej</w:t>
      </w:r>
    </w:p>
    <w:p w:rsidR="00A4182B" w:rsidRPr="00A919D5" w:rsidRDefault="00A4182B" w:rsidP="00CA0FAC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9D5">
        <w:rPr>
          <w:rFonts w:ascii="Times New Roman" w:eastAsia="Times New Roman" w:hAnsi="Times New Roman" w:cs="Times New Roman"/>
          <w:sz w:val="24"/>
          <w:szCs w:val="24"/>
        </w:rPr>
        <w:t>półroczna ocena realizacji założonych celów i zadań,  analiza, wnioski do dalszej pracy,</w:t>
      </w:r>
    </w:p>
    <w:p w:rsidR="00A4182B" w:rsidRPr="00A919D5" w:rsidRDefault="00A4182B" w:rsidP="00CA0FAC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9D5">
        <w:rPr>
          <w:rFonts w:ascii="Times New Roman" w:eastAsia="Times New Roman" w:hAnsi="Times New Roman" w:cs="Times New Roman"/>
          <w:sz w:val="24"/>
          <w:szCs w:val="24"/>
        </w:rPr>
        <w:t xml:space="preserve">bieżące wspieranie rozwoju dzieci, praca według </w:t>
      </w:r>
      <w:r w:rsidR="00A919D5" w:rsidRPr="00A919D5">
        <w:rPr>
          <w:rFonts w:ascii="Times New Roman" w:eastAsia="Times New Roman" w:hAnsi="Times New Roman" w:cs="Times New Roman"/>
          <w:sz w:val="24"/>
          <w:szCs w:val="24"/>
        </w:rPr>
        <w:t>„P</w:t>
      </w:r>
      <w:r w:rsidRPr="00A919D5">
        <w:rPr>
          <w:rFonts w:ascii="Times New Roman" w:eastAsia="Times New Roman" w:hAnsi="Times New Roman" w:cs="Times New Roman"/>
          <w:sz w:val="24"/>
          <w:szCs w:val="24"/>
        </w:rPr>
        <w:t>rogramu wspierania, wspomagania i korygowania procesów rozwojowych dziecka w wieku przedszkolnym” , dokumentowanie wyników obserwacji,</w:t>
      </w:r>
    </w:p>
    <w:p w:rsidR="00A4182B" w:rsidRDefault="00A4182B" w:rsidP="00CA0FAC">
      <w:pPr>
        <w:pStyle w:val="Akapitzlist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9D5">
        <w:rPr>
          <w:rFonts w:ascii="Times New Roman" w:eastAsia="Times New Roman" w:hAnsi="Times New Roman" w:cs="Times New Roman"/>
          <w:sz w:val="24"/>
          <w:szCs w:val="24"/>
        </w:rPr>
        <w:t>przeprowadzenie diagnozy końcowej, wnioski do dalszej pracy.</w:t>
      </w:r>
    </w:p>
    <w:p w:rsidR="00EB6E09" w:rsidRPr="00A919D5" w:rsidRDefault="00EB6E09" w:rsidP="00CA0FAC">
      <w:pPr>
        <w:pStyle w:val="Akapitzlist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82B" w:rsidRPr="00875CF0" w:rsidRDefault="00A4182B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Badanie osiągnięć dzieci w przedszkolu odbywa się na podstawie:</w:t>
      </w:r>
    </w:p>
    <w:p w:rsidR="00A4182B" w:rsidRPr="00875CF0" w:rsidRDefault="00A4182B" w:rsidP="00CA0FAC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prezentacji dokonań dzieci (występy, wystawy),</w:t>
      </w:r>
    </w:p>
    <w:p w:rsidR="00A4182B" w:rsidRPr="00875CF0" w:rsidRDefault="00A4182B" w:rsidP="00CA0FAC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lastRenderedPageBreak/>
        <w:t>teczek prac i innych dokumentów,</w:t>
      </w:r>
    </w:p>
    <w:p w:rsidR="00A4182B" w:rsidRPr="00A919D5" w:rsidRDefault="00A4182B" w:rsidP="00CA0FAC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arkuszy obserwacji rozwoju dziecka,</w:t>
      </w:r>
    </w:p>
    <w:p w:rsidR="00A4182B" w:rsidRPr="00875CF0" w:rsidRDefault="00A4182B" w:rsidP="00CA0FAC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materiałów reportażowych (zdjęcia, filmy itp.)</w:t>
      </w:r>
    </w:p>
    <w:p w:rsidR="00A4182B" w:rsidRPr="00875CF0" w:rsidRDefault="00A4182B" w:rsidP="00CA0FAC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rozmów.</w:t>
      </w:r>
    </w:p>
    <w:p w:rsidR="00A4182B" w:rsidRPr="00A919D5" w:rsidRDefault="00A919D5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 w:rsidRPr="00A919D5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SPOSOBY MONITOROWANIA OSIĄGNIĘĆ NAUCZYCIELI:</w:t>
      </w:r>
    </w:p>
    <w:p w:rsidR="00A4182B" w:rsidRPr="00875CF0" w:rsidRDefault="00A4182B" w:rsidP="00A919D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Nauczyciele stosują ewaluację własnej pracy (samoocenę), jak również zostają poddani ocenie przez dyrektora i rodziców. Badania osiągnięć nauczycieli dokonuje się na podstawie:</w:t>
      </w:r>
    </w:p>
    <w:p w:rsidR="00A4182B" w:rsidRPr="00875CF0" w:rsidRDefault="00A4182B" w:rsidP="00CA0FAC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ankiet,</w:t>
      </w:r>
    </w:p>
    <w:p w:rsidR="00A4182B" w:rsidRPr="00875CF0" w:rsidRDefault="00A4182B" w:rsidP="00CA0FAC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rozmów z nauczycielami, rodzicami,</w:t>
      </w:r>
    </w:p>
    <w:p w:rsidR="00A4182B" w:rsidRPr="00875CF0" w:rsidRDefault="00A4182B" w:rsidP="00CA0FAC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obserwacji zajęć</w:t>
      </w:r>
    </w:p>
    <w:p w:rsidR="00A4182B" w:rsidRPr="00875CF0" w:rsidRDefault="00A4182B" w:rsidP="00CA0FAC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obserwacji prezentowanych przez dzieci umiejętności, wiedzy i postaw,</w:t>
      </w:r>
    </w:p>
    <w:p w:rsidR="00A4182B" w:rsidRPr="00875CF0" w:rsidRDefault="00A4182B" w:rsidP="00CA0FAC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arkuszy oceny pracy nauczyciela i samooceny nauczyciela,</w:t>
      </w:r>
    </w:p>
    <w:p w:rsidR="00A4182B" w:rsidRPr="00875CF0" w:rsidRDefault="00A4182B" w:rsidP="00CA0FAC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innych dokumentów obrazujących pracę nauczyciela.</w:t>
      </w:r>
    </w:p>
    <w:p w:rsidR="00A4182B" w:rsidRPr="00875CF0" w:rsidRDefault="00A4182B" w:rsidP="00A919D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Wyniki badania osiągnięć dzieci, nauczycieli, jak również ocena jakości pracy przedszkola omawiane są na Radach Pedagogicznych analityczno-oceniających odbywających się co pół roku.</w:t>
      </w:r>
    </w:p>
    <w:p w:rsidR="00A4182B" w:rsidRPr="00875CF0" w:rsidRDefault="00A4182B" w:rsidP="00A919D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b/>
          <w:bCs/>
          <w:sz w:val="24"/>
          <w:szCs w:val="24"/>
        </w:rPr>
        <w:t>Sposoby informowania rodziców o postępach edukacyjnych dzieci:</w:t>
      </w:r>
    </w:p>
    <w:p w:rsidR="00A4182B" w:rsidRPr="00875CF0" w:rsidRDefault="00A4182B" w:rsidP="00CA0FAC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nauczyciele na początku roku szkolnego informują rodziców o wymaganiach edukacyjnych wynikających z realizowanego przez siebie programu nauczania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i wychowania,</w:t>
      </w:r>
    </w:p>
    <w:p w:rsidR="00A4182B" w:rsidRPr="00875CF0" w:rsidRDefault="00A4182B" w:rsidP="00CA0FAC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nauczyciele zobowiązani są do gromadzenia informacji o dziecku i dokumentowania jego rozwoju w sposób przyjęty w przedszkolu,</w:t>
      </w:r>
    </w:p>
    <w:p w:rsidR="00A4182B" w:rsidRPr="00875CF0" w:rsidRDefault="00A4182B" w:rsidP="00CA0FAC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informacje o dziecku zawarte są w arkuszach obserwacyjnych, diagnostycznych, innych dokumentach zbieranych przez nauczycieli,</w:t>
      </w:r>
    </w:p>
    <w:p w:rsidR="00A4182B" w:rsidRPr="00875CF0" w:rsidRDefault="00A4182B" w:rsidP="00CA0FAC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rodzice o postępach edukacyjnych swoich dzieci dowiadują się na zebraniach ogólnych, w trakcie indywidualnych rozmów podejmowanych z inicjatywy nauczyciela lub rodzica,</w:t>
      </w:r>
    </w:p>
    <w:p w:rsidR="00A4182B" w:rsidRPr="00875CF0" w:rsidRDefault="00A4182B" w:rsidP="00CA0FAC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na życzenie rodzica nauczyciel może napisać opinię o aktualnym stanie rozwoju dziecka,</w:t>
      </w:r>
    </w:p>
    <w:p w:rsidR="00A4182B" w:rsidRPr="00875CF0" w:rsidRDefault="00A4182B" w:rsidP="00CA0FAC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lastRenderedPageBreak/>
        <w:t>informację o stanie rozwoju dziecka rodzice otrzymują dwa razy w roku – po przeprowadzeniu diagnozy wstępnej i końcowej.</w:t>
      </w:r>
    </w:p>
    <w:p w:rsidR="00A4182B" w:rsidRPr="00875CF0" w:rsidRDefault="00A4182B" w:rsidP="00CA0FAC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nauczyciele przekazują informację rodzicom o gotowości dziecka do podjęcia nauki w szkole podstawowej. Informację wydaję się w terminie do końca kwietnia roku szkolnego poprzedzającego rok szkolny, w którym dziecko ma obowiązek albo może rozpocząć naukę w szkole podstawowej.</w:t>
      </w:r>
    </w:p>
    <w:p w:rsidR="00A4182B" w:rsidRPr="00A919D5" w:rsidRDefault="00A919D5" w:rsidP="00A4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 w:rsidRPr="00A919D5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ZASADY PRACY</w:t>
      </w:r>
    </w:p>
    <w:p w:rsidR="00A4182B" w:rsidRDefault="00A4182B" w:rsidP="00A919D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Zasady pracy w przedszkolu zapewniają podmiotowe traktowanie dziecka, są nimi: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1.</w:t>
      </w:r>
      <w:r w:rsidR="00A919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t>Zasada indywidualizacji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2.</w:t>
      </w:r>
      <w:r w:rsidR="00A919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t>Zasada integracji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3.</w:t>
      </w:r>
      <w:r w:rsidR="00A919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t>Zasada wolności i swobody działania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4.</w:t>
      </w:r>
      <w:r w:rsidR="00A919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t>Zaspakajanie potrzeb dziecka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5.</w:t>
      </w:r>
      <w:r w:rsidR="00A919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t>Zasada aktywności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br/>
        <w:t>6.</w:t>
      </w:r>
      <w:r w:rsidR="00A919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5CF0">
        <w:rPr>
          <w:rFonts w:ascii="Times New Roman" w:eastAsia="Times New Roman" w:hAnsi="Times New Roman" w:cs="Times New Roman"/>
          <w:sz w:val="24"/>
          <w:szCs w:val="24"/>
        </w:rPr>
        <w:t>Organizowania życia społecznego</w:t>
      </w:r>
    </w:p>
    <w:p w:rsidR="00A919D5" w:rsidRDefault="00C31E0B" w:rsidP="009639C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Przedszkole respektuje zasady zrównoważonego rozwoju w aspektach: przyrodniczym, społecznym, ekonomicznym i kulturowym</w:t>
      </w:r>
      <w:r w:rsidR="009639CD">
        <w:rPr>
          <w:rFonts w:ascii="Times New Roman" w:eastAsia="Times New Roman" w:hAnsi="Times New Roman" w:cs="Times New Roman"/>
          <w:sz w:val="24"/>
          <w:szCs w:val="24"/>
        </w:rPr>
        <w:t>. Propaguje dbałość o zdrowie oraz zachowania przyjazne przyrodzie. Dzieci wdrażane są do troski o własne zdrowie oraz do  aktywności ruchowej i poznawczej w naturalnym otoczeniu. Obserwują i badają przyrodę, uczą się ją rozumieć, kochać i szanować, a także korzystać z jej zasobów dla własnego zdrowia i zaspokojenia potrzeb. Przedszkole rozwija kompetencje społeczne dzieci, uczy współdziałania i prowadzi planowy proces wychowawczy oparty na wartościach. Dzieci uczą się odróżniać dobro od zła.</w:t>
      </w:r>
      <w:r w:rsidR="00AA386E">
        <w:rPr>
          <w:rFonts w:ascii="Times New Roman" w:eastAsia="Times New Roman" w:hAnsi="Times New Roman" w:cs="Times New Roman"/>
          <w:sz w:val="24"/>
          <w:szCs w:val="24"/>
        </w:rPr>
        <w:t xml:space="preserve"> Kadra pedagogiczna kształtuje tożsamość narodową i regionalną wychowanków, a także poczucie przynależności do wspólnoty europejskiej. Ponadto placówka rozwija zainteresowania i uzdolnienia dzieci, doskonali kompetencje poznawcze wychowanków. </w:t>
      </w:r>
    </w:p>
    <w:p w:rsidR="00AA386E" w:rsidRDefault="00AA386E" w:rsidP="00573E0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>KATALOG WARTOŚCI</w:t>
      </w:r>
    </w:p>
    <w:p w:rsidR="00FC0F68" w:rsidRPr="0086268D" w:rsidRDefault="0086268D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6268D">
        <w:rPr>
          <w:rFonts w:ascii="Times New Roman" w:eastAsia="Times New Roman" w:hAnsi="Times New Roman" w:cs="Times New Roman"/>
          <w:sz w:val="24"/>
          <w:szCs w:val="24"/>
        </w:rPr>
        <w:t>oszanowanie godności człowieka</w:t>
      </w:r>
    </w:p>
    <w:p w:rsidR="0086268D" w:rsidRPr="0086268D" w:rsidRDefault="0086268D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Przestrzeganie zasad współżycia społecznego</w:t>
      </w:r>
    </w:p>
    <w:p w:rsidR="0086268D" w:rsidRPr="00F12ABF" w:rsidRDefault="0086268D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Poszanowania zdrowia i życia człowieka</w:t>
      </w:r>
    </w:p>
    <w:p w:rsidR="00F12ABF" w:rsidRPr="0086268D" w:rsidRDefault="00F12ABF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Rodzina</w:t>
      </w:r>
    </w:p>
    <w:p w:rsidR="0086268D" w:rsidRPr="0086268D" w:rsidRDefault="0086268D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Akceptacja</w:t>
      </w:r>
    </w:p>
    <w:p w:rsidR="0086268D" w:rsidRPr="0086268D" w:rsidRDefault="0086268D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Tolerancja</w:t>
      </w:r>
    </w:p>
    <w:p w:rsidR="0086268D" w:rsidRPr="00F12ABF" w:rsidRDefault="00F12ABF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Szacun</w:t>
      </w:r>
      <w:r w:rsidR="0086268D">
        <w:rPr>
          <w:rFonts w:ascii="Times New Roman" w:eastAsia="Times New Roman" w:hAnsi="Times New Roman" w:cs="Times New Roman"/>
          <w:sz w:val="24"/>
          <w:szCs w:val="24"/>
        </w:rPr>
        <w:t>ek</w:t>
      </w:r>
    </w:p>
    <w:p w:rsidR="00F12ABF" w:rsidRPr="00F12ABF" w:rsidRDefault="00F12ABF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Zaufanie</w:t>
      </w:r>
    </w:p>
    <w:p w:rsidR="00F12ABF" w:rsidRDefault="00F12ABF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ABF">
        <w:rPr>
          <w:rFonts w:ascii="Times New Roman" w:eastAsia="Times New Roman" w:hAnsi="Times New Roman" w:cs="Times New Roman"/>
          <w:sz w:val="24"/>
          <w:szCs w:val="24"/>
        </w:rPr>
        <w:t>Koleżeństwo</w:t>
      </w:r>
    </w:p>
    <w:p w:rsidR="00F12ABF" w:rsidRDefault="00F12ABF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Zrozumienie</w:t>
      </w:r>
    </w:p>
    <w:p w:rsidR="00F12ABF" w:rsidRDefault="00F12ABF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Współdziałanie</w:t>
      </w:r>
    </w:p>
    <w:p w:rsidR="00F12ABF" w:rsidRPr="00F12ABF" w:rsidRDefault="00F12ABF" w:rsidP="00CA0FAC">
      <w:pPr>
        <w:pStyle w:val="Akapitzlist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Odpowiedzialność</w:t>
      </w:r>
    </w:p>
    <w:p w:rsidR="00AA386E" w:rsidRDefault="00AA386E" w:rsidP="009639C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>KATALOG  METOD  STOSOWANYCH  W  PRZEDSZKOLU</w:t>
      </w:r>
    </w:p>
    <w:p w:rsidR="006F5F6F" w:rsidRDefault="006F5F6F" w:rsidP="006F5F6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CF0">
        <w:rPr>
          <w:rFonts w:ascii="Times New Roman" w:eastAsia="Times New Roman" w:hAnsi="Times New Roman" w:cs="Times New Roman"/>
          <w:sz w:val="24"/>
          <w:szCs w:val="24"/>
        </w:rPr>
        <w:t>Aby zrealizować obowiązujące treści programowe, wykorzystywane będą metody aktywne, problemowe, twórcze oraz tradycyjne. Wszystkie metody pracy z dzieckiem uwzględniają podstawową formę jego aktywności, tj. zabawę. Organizacja pracy nauczyciela z wykorzystaniem ww. metod uwzględniać będzie wielostronny rozwój dziecka.</w:t>
      </w:r>
    </w:p>
    <w:p w:rsidR="00F12ABF" w:rsidRDefault="00F12ABF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2ABF">
        <w:rPr>
          <w:rFonts w:ascii="Times New Roman" w:eastAsia="Times New Roman" w:hAnsi="Times New Roman" w:cs="Times New Roman"/>
          <w:sz w:val="24"/>
          <w:szCs w:val="24"/>
          <w:u w:val="single"/>
        </w:rPr>
        <w:t>Metody słowne</w:t>
      </w:r>
    </w:p>
    <w:p w:rsidR="00F12ABF" w:rsidRDefault="00F12ABF" w:rsidP="00CA0FAC">
      <w:pPr>
        <w:pStyle w:val="Akapitzlist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ABF">
        <w:rPr>
          <w:rFonts w:ascii="Times New Roman" w:eastAsia="Times New Roman" w:hAnsi="Times New Roman" w:cs="Times New Roman"/>
          <w:sz w:val="24"/>
          <w:szCs w:val="24"/>
        </w:rPr>
        <w:t>Objaśnienie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instrukcja</w:t>
      </w:r>
    </w:p>
    <w:p w:rsidR="00F12ABF" w:rsidRDefault="00F12ABF" w:rsidP="00CA0FAC">
      <w:pPr>
        <w:pStyle w:val="Akapitzlist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Rozmowa</w:t>
      </w:r>
    </w:p>
    <w:p w:rsidR="00F12ABF" w:rsidRDefault="00F12ABF" w:rsidP="00CA0FAC">
      <w:pPr>
        <w:pStyle w:val="Akapitzlist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Opowiadania</w:t>
      </w:r>
      <w:r w:rsidR="00042E2F">
        <w:rPr>
          <w:rFonts w:ascii="Times New Roman" w:eastAsia="Times New Roman" w:hAnsi="Times New Roman" w:cs="Times New Roman"/>
          <w:sz w:val="24"/>
          <w:szCs w:val="24"/>
        </w:rPr>
        <w:t>, wiersze, zagadki</w:t>
      </w:r>
    </w:p>
    <w:p w:rsidR="00F12ABF" w:rsidRPr="00F12ABF" w:rsidRDefault="00F12ABF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Metody percepcyjne</w:t>
      </w:r>
    </w:p>
    <w:p w:rsidR="00F12ABF" w:rsidRDefault="00042E2F" w:rsidP="00CA0FAC">
      <w:pPr>
        <w:pStyle w:val="Akapitzlist"/>
        <w:numPr>
          <w:ilvl w:val="0"/>
          <w:numId w:val="4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Obserwacja </w:t>
      </w:r>
    </w:p>
    <w:p w:rsidR="00042E2F" w:rsidRDefault="00042E2F" w:rsidP="00CA0FAC">
      <w:pPr>
        <w:pStyle w:val="Akapitzlist"/>
        <w:numPr>
          <w:ilvl w:val="0"/>
          <w:numId w:val="4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Pokaz</w:t>
      </w:r>
    </w:p>
    <w:p w:rsidR="00042E2F" w:rsidRDefault="00042E2F" w:rsidP="00CA0FAC">
      <w:pPr>
        <w:pStyle w:val="Akapitzlist"/>
        <w:numPr>
          <w:ilvl w:val="0"/>
          <w:numId w:val="4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Osobisty przykład nauczyciela</w:t>
      </w:r>
    </w:p>
    <w:p w:rsidR="00042E2F" w:rsidRDefault="00042E2F" w:rsidP="00CA0FAC">
      <w:pPr>
        <w:pStyle w:val="Akapitzlist"/>
        <w:numPr>
          <w:ilvl w:val="0"/>
          <w:numId w:val="4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Udostępnianie sztuki: dzieła plastyczne, przedstawienia teatralne, koncerty muzyczne.</w:t>
      </w:r>
    </w:p>
    <w:p w:rsidR="00042E2F" w:rsidRDefault="00042E2F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Metody czynne</w:t>
      </w:r>
    </w:p>
    <w:p w:rsidR="00042E2F" w:rsidRDefault="00042E2F" w:rsidP="00CA0FAC">
      <w:pPr>
        <w:pStyle w:val="Akapitzlist"/>
        <w:numPr>
          <w:ilvl w:val="0"/>
          <w:numId w:val="4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Samodzielnych doświadczeń</w:t>
      </w:r>
    </w:p>
    <w:p w:rsidR="00042E2F" w:rsidRDefault="00042E2F" w:rsidP="00CA0FAC">
      <w:pPr>
        <w:pStyle w:val="Akapitzlist"/>
        <w:numPr>
          <w:ilvl w:val="0"/>
          <w:numId w:val="4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Kierowania własną działalnością dziecka</w:t>
      </w:r>
    </w:p>
    <w:p w:rsidR="00042E2F" w:rsidRDefault="00042E2F" w:rsidP="00CA0FAC">
      <w:pPr>
        <w:pStyle w:val="Akapitzlist"/>
        <w:numPr>
          <w:ilvl w:val="0"/>
          <w:numId w:val="4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Metoda zadań stawianych dzieciom</w:t>
      </w:r>
    </w:p>
    <w:p w:rsidR="00042E2F" w:rsidRPr="00B8621B" w:rsidRDefault="00042E2F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Metody twórcze w wychowaniu fizycznym</w:t>
      </w:r>
    </w:p>
    <w:p w:rsidR="00B8621B" w:rsidRDefault="00B8621B" w:rsidP="00CA0FAC">
      <w:pPr>
        <w:pStyle w:val="Akapitzlist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Metoda ekspresji ruchowej Carla Orffa</w:t>
      </w:r>
    </w:p>
    <w:p w:rsidR="00B8621B" w:rsidRDefault="00B8621B" w:rsidP="00CA0FAC">
      <w:pPr>
        <w:pStyle w:val="Akapitzlist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Metoda gimnastyki rytmicznej A. i M. Kniessów</w:t>
      </w:r>
    </w:p>
    <w:p w:rsidR="00B8621B" w:rsidRDefault="00B8621B" w:rsidP="00CA0FAC">
      <w:pPr>
        <w:pStyle w:val="Akapitzlist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Metoda ruchowej ekspresji twórczej Rudolfa von Labana</w:t>
      </w:r>
    </w:p>
    <w:p w:rsidR="00B8621B" w:rsidRDefault="00B8621B" w:rsidP="00CA0FAC">
      <w:pPr>
        <w:pStyle w:val="Akapitzlist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Metoda Ruchu Rozwijającego Weroniki Sherborne</w:t>
      </w:r>
    </w:p>
    <w:p w:rsidR="00B8621B" w:rsidRDefault="00B8621B" w:rsidP="00CA0FAC">
      <w:pPr>
        <w:pStyle w:val="Akapitzlist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Kinezjologia Edukacyjna Paula E. Denisona</w:t>
      </w:r>
    </w:p>
    <w:p w:rsidR="00B8621B" w:rsidRPr="00312B6A" w:rsidRDefault="00B8621B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12B6A">
        <w:rPr>
          <w:rFonts w:ascii="Times New Roman" w:eastAsia="Times New Roman" w:hAnsi="Times New Roman" w:cs="Times New Roman"/>
          <w:sz w:val="24"/>
          <w:szCs w:val="24"/>
          <w:u w:val="single"/>
        </w:rPr>
        <w:t>Innowacyjne metody nauki czytania</w:t>
      </w:r>
    </w:p>
    <w:p w:rsidR="00560F13" w:rsidRDefault="00560F13" w:rsidP="00CA0FAC">
      <w:pPr>
        <w:pStyle w:val="Akapitzlist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Metoda analityczno – syntetyczna o charakterze funkcjonalnym E i F Przyłubskich</w:t>
      </w:r>
    </w:p>
    <w:p w:rsidR="00560F13" w:rsidRDefault="00560F13" w:rsidP="00CA0FAC">
      <w:pPr>
        <w:pStyle w:val="Akapitzlist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Metoda wprowadzania w świat pisma Ireny Majchrzak</w:t>
      </w:r>
    </w:p>
    <w:p w:rsidR="00560F13" w:rsidRDefault="00312B6A" w:rsidP="00CA0FAC">
      <w:pPr>
        <w:pStyle w:val="Akapitzlist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Metoda Dobrego Startu Marty Bogdanowicz</w:t>
      </w:r>
    </w:p>
    <w:p w:rsidR="00312B6A" w:rsidRDefault="00312B6A" w:rsidP="00CA0FAC">
      <w:pPr>
        <w:pStyle w:val="Akapitzlist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Metoda wczesnej nauki czytania Ireny Cieszyńskiej</w:t>
      </w:r>
    </w:p>
    <w:p w:rsidR="00312B6A" w:rsidRPr="00312B6A" w:rsidRDefault="00312B6A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12B6A">
        <w:rPr>
          <w:rFonts w:ascii="Times New Roman" w:eastAsia="Times New Roman" w:hAnsi="Times New Roman" w:cs="Times New Roman"/>
          <w:sz w:val="24"/>
          <w:szCs w:val="24"/>
          <w:u w:val="single"/>
        </w:rPr>
        <w:t>Metoda nauki matematyki prof. E. Gruszczyk – Kolczyńskiej</w:t>
      </w:r>
    </w:p>
    <w:p w:rsidR="00312B6A" w:rsidRPr="00312B6A" w:rsidRDefault="00312B6A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12B6A">
        <w:rPr>
          <w:rFonts w:ascii="Times New Roman" w:eastAsia="Times New Roman" w:hAnsi="Times New Roman" w:cs="Times New Roman"/>
          <w:sz w:val="24"/>
          <w:szCs w:val="24"/>
          <w:u w:val="single"/>
        </w:rPr>
        <w:t>Metoda aktywnego słuchania muzyki wg B. Strauss</w:t>
      </w:r>
    </w:p>
    <w:p w:rsidR="00312B6A" w:rsidRDefault="00312B6A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2B6A">
        <w:rPr>
          <w:rFonts w:ascii="Times New Roman" w:eastAsia="Times New Roman" w:hAnsi="Times New Roman" w:cs="Times New Roman"/>
          <w:sz w:val="24"/>
          <w:szCs w:val="24"/>
          <w:u w:val="single"/>
        </w:rPr>
        <w:t>Techniki parateatralne</w:t>
      </w:r>
    </w:p>
    <w:p w:rsidR="00312B6A" w:rsidRDefault="00312B6A" w:rsidP="00CA0FAC">
      <w:pPr>
        <w:pStyle w:val="Akapitzlist"/>
        <w:numPr>
          <w:ilvl w:val="0"/>
          <w:numId w:val="4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Zabawy w teatr</w:t>
      </w:r>
    </w:p>
    <w:p w:rsidR="00312B6A" w:rsidRDefault="00312B6A" w:rsidP="00CA0FAC">
      <w:pPr>
        <w:pStyle w:val="Akapitzlist"/>
        <w:numPr>
          <w:ilvl w:val="0"/>
          <w:numId w:val="4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Pantomima </w:t>
      </w:r>
    </w:p>
    <w:p w:rsidR="00312B6A" w:rsidRDefault="00312B6A" w:rsidP="00CA0FAC">
      <w:pPr>
        <w:pStyle w:val="Akapitzlist"/>
        <w:numPr>
          <w:ilvl w:val="0"/>
          <w:numId w:val="4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Drama </w:t>
      </w:r>
    </w:p>
    <w:p w:rsidR="00312B6A" w:rsidRPr="00312B6A" w:rsidRDefault="00312B6A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12B6A">
        <w:rPr>
          <w:rFonts w:ascii="Times New Roman" w:eastAsia="Times New Roman" w:hAnsi="Times New Roman" w:cs="Times New Roman"/>
          <w:sz w:val="24"/>
          <w:szCs w:val="24"/>
          <w:u w:val="single"/>
        </w:rPr>
        <w:t>Metody aktywizujące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312B6A" w:rsidRDefault="00312B6A" w:rsidP="00CA0FAC">
      <w:pPr>
        <w:pStyle w:val="Akapitzlist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Metoda projektu </w:t>
      </w:r>
    </w:p>
    <w:p w:rsidR="00312B6A" w:rsidRDefault="00312B6A" w:rsidP="00CA0FAC">
      <w:pPr>
        <w:pStyle w:val="Akapitzlist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zabawy integracyjne</w:t>
      </w:r>
    </w:p>
    <w:p w:rsidR="00312B6A" w:rsidRDefault="00DF07FF" w:rsidP="00CA0FAC">
      <w:pPr>
        <w:pStyle w:val="Akapitzlist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metoda pedagogiki zabawy</w:t>
      </w:r>
    </w:p>
    <w:p w:rsidR="00DF07FF" w:rsidRPr="00DF07FF" w:rsidRDefault="00DF07FF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Metody twórcze</w:t>
      </w:r>
    </w:p>
    <w:p w:rsidR="00DF07FF" w:rsidRDefault="00DF07FF" w:rsidP="00CA0FAC">
      <w:pPr>
        <w:pStyle w:val="Akapitzlist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Ekspresja słowna</w:t>
      </w:r>
    </w:p>
    <w:p w:rsidR="00DF07FF" w:rsidRDefault="00DF07FF" w:rsidP="00CA0FAC">
      <w:pPr>
        <w:pStyle w:val="Akapitzlist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Burza mózgów</w:t>
      </w:r>
    </w:p>
    <w:p w:rsidR="00DF07FF" w:rsidRDefault="00DF07FF" w:rsidP="00CA0FAC">
      <w:pPr>
        <w:pStyle w:val="Akapitzlist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Lista atrybutów</w:t>
      </w:r>
    </w:p>
    <w:p w:rsidR="00DF07FF" w:rsidRPr="00DF07FF" w:rsidRDefault="00DF07FF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Metody badawcze</w:t>
      </w:r>
    </w:p>
    <w:p w:rsidR="00DF07FF" w:rsidRDefault="00DF07FF" w:rsidP="00CA0FAC">
      <w:pPr>
        <w:pStyle w:val="Akapitzlist"/>
        <w:numPr>
          <w:ilvl w:val="0"/>
          <w:numId w:val="4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Doświadczenia</w:t>
      </w:r>
    </w:p>
    <w:p w:rsidR="00DF07FF" w:rsidRDefault="00DF07FF" w:rsidP="00CA0FAC">
      <w:pPr>
        <w:pStyle w:val="Akapitzlist"/>
        <w:numPr>
          <w:ilvl w:val="0"/>
          <w:numId w:val="4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Obserwacje pedagogiczne</w:t>
      </w:r>
    </w:p>
    <w:p w:rsidR="00DF07FF" w:rsidRPr="00DF07FF" w:rsidRDefault="00DF07FF" w:rsidP="00CA0FAC">
      <w:pPr>
        <w:pStyle w:val="Akapitzlist"/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Metody terapeutyczne</w:t>
      </w:r>
    </w:p>
    <w:p w:rsidR="00DF07FF" w:rsidRDefault="00DF07FF" w:rsidP="00CA0FAC">
      <w:pPr>
        <w:pStyle w:val="Akapitzlist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Bajko terapia </w:t>
      </w:r>
    </w:p>
    <w:p w:rsidR="00DF07FF" w:rsidRDefault="00DF07FF" w:rsidP="00CA0FAC">
      <w:pPr>
        <w:pStyle w:val="Akapitzlist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Muzykoterapia</w:t>
      </w:r>
    </w:p>
    <w:p w:rsidR="00F12ABF" w:rsidRPr="00DF07FF" w:rsidRDefault="00DF07FF" w:rsidP="00CA0FAC">
      <w:pPr>
        <w:pStyle w:val="Akapitzlist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Arteterapia </w:t>
      </w:r>
    </w:p>
    <w:p w:rsidR="00573E0B" w:rsidRPr="00B2592E" w:rsidRDefault="00573E0B" w:rsidP="00573E0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  <w:u w:val="single"/>
        </w:rPr>
        <w:t>Codzienne planowanie pracy pedagogicznej uwzględnia:</w:t>
      </w:r>
    </w:p>
    <w:p w:rsidR="00573E0B" w:rsidRPr="00B2592E" w:rsidRDefault="00573E0B" w:rsidP="00CA0FAC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cele wychowania i nauczania</w:t>
      </w:r>
    </w:p>
    <w:p w:rsidR="00573E0B" w:rsidRPr="00B2592E" w:rsidRDefault="00573E0B" w:rsidP="00CA0FAC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działania zorientowane na dziecko,</w:t>
      </w:r>
    </w:p>
    <w:p w:rsidR="00573E0B" w:rsidRPr="00B2592E" w:rsidRDefault="00573E0B" w:rsidP="00CA0FAC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lastRenderedPageBreak/>
        <w:t>aktualne pory roku,</w:t>
      </w:r>
    </w:p>
    <w:p w:rsidR="00573E0B" w:rsidRPr="00B2592E" w:rsidRDefault="00573E0B" w:rsidP="00CA0FAC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święta i uroczystości</w:t>
      </w:r>
    </w:p>
    <w:p w:rsidR="007279F7" w:rsidRPr="009B0B8F" w:rsidRDefault="00573E0B" w:rsidP="00CA0FAC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tradycje przedszkola</w:t>
      </w:r>
      <w:r w:rsidR="00CE7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t>(kalendarz imprez)</w:t>
      </w:r>
    </w:p>
    <w:p w:rsidR="00431CBC" w:rsidRPr="007279F7" w:rsidRDefault="00431CBC" w:rsidP="007279F7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9F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FORMY PRACY</w:t>
      </w:r>
    </w:p>
    <w:p w:rsidR="00431CBC" w:rsidRPr="00B2592E" w:rsidRDefault="00431CBC" w:rsidP="00CA0FA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praca indywidualna</w:t>
      </w:r>
    </w:p>
    <w:p w:rsidR="00431CBC" w:rsidRPr="00B2592E" w:rsidRDefault="00431CBC" w:rsidP="00CA0FA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praca w małych zespołach</w:t>
      </w:r>
    </w:p>
    <w:p w:rsidR="00431CBC" w:rsidRPr="00B2592E" w:rsidRDefault="00431CBC" w:rsidP="00CA0FA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praca z całą grupą</w:t>
      </w:r>
    </w:p>
    <w:p w:rsidR="00431CBC" w:rsidRPr="00B2592E" w:rsidRDefault="00431CBC" w:rsidP="00CA0FA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„otwarte dni”</w:t>
      </w:r>
    </w:p>
    <w:p w:rsidR="00431CBC" w:rsidRPr="00DF07FF" w:rsidRDefault="00431CBC" w:rsidP="00CA0FA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zabawy</w:t>
      </w:r>
    </w:p>
    <w:p w:rsidR="00431CBC" w:rsidRPr="00431CBC" w:rsidRDefault="00431CBC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431CB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KIEROWNICTWO PLACÓWKI</w:t>
      </w:r>
    </w:p>
    <w:p w:rsidR="00431CBC" w:rsidRPr="00B2592E" w:rsidRDefault="00431CBC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Rolę kierowniczą placówki oświatowej pełni DYREKTOR, który:</w:t>
      </w:r>
    </w:p>
    <w:p w:rsidR="00431CBC" w:rsidRPr="00B2592E" w:rsidRDefault="00431CBC" w:rsidP="00CA0FA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sprawuje nadzór pedagogiczny,</w:t>
      </w:r>
    </w:p>
    <w:p w:rsidR="00431CBC" w:rsidRPr="00B2592E" w:rsidRDefault="00431CBC" w:rsidP="00CA0FA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przewodniczy Radzie Pedagogicznej.</w:t>
      </w:r>
    </w:p>
    <w:p w:rsidR="00431CBC" w:rsidRPr="00B2592E" w:rsidRDefault="00431CBC" w:rsidP="00CA0FA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pełni rolę pracodawcy,</w:t>
      </w:r>
    </w:p>
    <w:p w:rsidR="00431CBC" w:rsidRPr="00B2592E" w:rsidRDefault="00431CBC" w:rsidP="00CA0FA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organizuje pracę nauczycieli,</w:t>
      </w:r>
    </w:p>
    <w:p w:rsidR="00431CBC" w:rsidRPr="00B2592E" w:rsidRDefault="00431CBC" w:rsidP="00CA0FA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inspiruje nauczycieli do działania,</w:t>
      </w:r>
    </w:p>
    <w:p w:rsidR="00431CBC" w:rsidRPr="00DF07FF" w:rsidRDefault="00431CBC" w:rsidP="00CA0FA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kieruje działalnością przedszkola,</w:t>
      </w:r>
    </w:p>
    <w:p w:rsidR="00431CBC" w:rsidRPr="00431CBC" w:rsidRDefault="00431CBC" w:rsidP="00560F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431CB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PODZIAŁ KOMPETENCJI</w:t>
      </w:r>
    </w:p>
    <w:p w:rsidR="00431CBC" w:rsidRPr="00B2592E" w:rsidRDefault="00431CBC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Zadania dodatkowe o szerszym zasięgu dla nauczycieli:</w:t>
      </w:r>
    </w:p>
    <w:p w:rsidR="00431CBC" w:rsidRPr="00B2592E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protokolant Rad Pedagogicznych,</w:t>
      </w:r>
    </w:p>
    <w:p w:rsidR="00431CBC" w:rsidRPr="00B2592E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lider WDN</w:t>
      </w:r>
    </w:p>
    <w:p w:rsidR="00431CBC" w:rsidRPr="00B2592E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współpraca z PPP</w:t>
      </w:r>
    </w:p>
    <w:p w:rsidR="00431CBC" w:rsidRPr="00B2592E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współpraca z biblioteką</w:t>
      </w:r>
    </w:p>
    <w:p w:rsidR="00431CBC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prowadzenie strony internetowej</w:t>
      </w:r>
    </w:p>
    <w:p w:rsidR="00431CBC" w:rsidRPr="00B2592E" w:rsidRDefault="006A7441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prowadzenie fanpage na portalu społecznościowym Facebook</w:t>
      </w:r>
    </w:p>
    <w:p w:rsidR="00431CBC" w:rsidRPr="00B2592E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promocja przedszkola</w:t>
      </w:r>
    </w:p>
    <w:p w:rsidR="00431CBC" w:rsidRPr="00B2592E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dekoracja placówki</w:t>
      </w:r>
    </w:p>
    <w:p w:rsidR="00431CBC" w:rsidRPr="00B2592E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organizacja wycieczek</w:t>
      </w:r>
    </w:p>
    <w:p w:rsidR="00431CBC" w:rsidRPr="00B2592E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uczestniczenie wraz z przedstawicielami Rady Rodziców w posiedzeniu rekrutacyjnym</w:t>
      </w:r>
    </w:p>
    <w:p w:rsidR="00431CBC" w:rsidRPr="00B2592E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lastRenderedPageBreak/>
        <w:t>opieka nad studentami podczas praktyki i opieka nad stażystami</w:t>
      </w:r>
    </w:p>
    <w:p w:rsidR="00431CBC" w:rsidRPr="007279F7" w:rsidRDefault="00431CBC" w:rsidP="00CA0FAC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współpraca z innymi instytucjami</w:t>
      </w:r>
    </w:p>
    <w:p w:rsidR="00431CBC" w:rsidRPr="006A7441" w:rsidRDefault="00431CBC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WSPÓŁPRACA PRZEDSZKOLA</w:t>
      </w:r>
    </w:p>
    <w:p w:rsidR="00431CBC" w:rsidRPr="00B2592E" w:rsidRDefault="00431CBC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  <w:u w:val="single"/>
        </w:rPr>
        <w:t>Współpraca ze studentami:</w:t>
      </w:r>
    </w:p>
    <w:p w:rsidR="00431CBC" w:rsidRPr="00B2592E" w:rsidRDefault="00431CBC" w:rsidP="00CA0FAC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odbywanie w placówce praktyk studenckich pedagogiki ogólnej, zintegrowanej -edukacji wczesnoszkolnej i przedszkolnej</w:t>
      </w:r>
    </w:p>
    <w:p w:rsidR="00431CBC" w:rsidRPr="00B2592E" w:rsidRDefault="00431CBC" w:rsidP="00CA0FAC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opieka nauczycieli przedszkola nad praktykantami</w:t>
      </w:r>
    </w:p>
    <w:p w:rsidR="00431CBC" w:rsidRPr="00B2592E" w:rsidRDefault="00431CBC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  <w:u w:val="single"/>
        </w:rPr>
        <w:t>Współpraca zespołu pedagogicznego:</w:t>
      </w:r>
    </w:p>
    <w:p w:rsidR="00431CBC" w:rsidRPr="00B2592E" w:rsidRDefault="00431CBC" w:rsidP="00CA0FAC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tworzenie zespołów zadaniowych, realizowanie zadań i celów wynikających z pracy poszczególnych zespołów</w:t>
      </w:r>
    </w:p>
    <w:p w:rsidR="00431CBC" w:rsidRPr="00B2592E" w:rsidRDefault="00431CBC" w:rsidP="00CA0FAC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tworzenie rocznych programów</w:t>
      </w:r>
    </w:p>
    <w:p w:rsidR="00431CBC" w:rsidRPr="00B2592E" w:rsidRDefault="00431CBC" w:rsidP="00CA0FAC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udział w badaniach ewaluacyjnych, realizowanie zadań wynikających w przeprowadzonej ewaluacji</w:t>
      </w:r>
    </w:p>
    <w:p w:rsidR="00431CBC" w:rsidRPr="00B2592E" w:rsidRDefault="00431CBC" w:rsidP="00CA0FAC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monitoring procesów zachodzących w przedszkolu</w:t>
      </w:r>
    </w:p>
    <w:p w:rsidR="00431CBC" w:rsidRPr="00B2592E" w:rsidRDefault="00431CBC" w:rsidP="00CA0FAC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dzielenie się wiedzą i doświadczeniem</w:t>
      </w:r>
    </w:p>
    <w:p w:rsidR="006A7441" w:rsidRPr="007279F7" w:rsidRDefault="00431CBC" w:rsidP="00CA0FAC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opracowywanie wspólnych uroczystości,</w:t>
      </w:r>
    </w:p>
    <w:p w:rsidR="006A7441" w:rsidRPr="006A7441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WSPÓŁPRACA Z RODZICAMI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  <w:u w:val="single"/>
        </w:rPr>
        <w:t>Cele: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dążenie do jednolitości oddziaływań dydaktyczno-wychowawczych przedszkola i środowiska rodzinnego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wszechstronny rozwój dziecka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nawiązanie dobrego kontaktu z rodzicami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zapoznanie rodziców z realizowanymi w przedszkolu planami, programami pracy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przekazanie wiedzy na temat funkcjonowania dziecka w przedszkolu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przekazanie informacji o stanie gotowości szkolnej dziecka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przekazywanie porad i wskazówek od nauczycieli i specjalistów w rozpoznawaniu przyczyn trudności wychowawczych oraz doborze metod udzielania dziecku pomocy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wzmacnianie więzi rodzinnych i relacji międzypokoleniowych,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lastRenderedPageBreak/>
        <w:t>włączenie rodziców dzieci do życia grupy i przedszkola,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zaangażowanie rodziców w prace na rzecz przedszkola,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podnoszenie świadomości edukacyjnej rodziców poprzez szkolenia,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ukazanie przedszkola jako placówki aktywnej, realizującej oczekiwania rodziców,</w:t>
      </w:r>
    </w:p>
    <w:p w:rsidR="006A7441" w:rsidRPr="00B2592E" w:rsidRDefault="006A7441" w:rsidP="00CA0FAC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promowanie placówki w środowisku lokalnym.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  <w:u w:val="single"/>
        </w:rPr>
        <w:t>Formy współpracy z rodzicami: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zebrania ogólne z rodzicami oraz Radą Rodziców,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zebrania grupowe,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zajęcia adaptacyjne dla nowo przyjętych dzieci,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konsultacje indywidualne,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prowadzenie kącika dla rodziców(informacje, eksponowanie prac,),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organizacja dni otwartych i zajęć otwartych dla rodziców),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organizacja szkoleń , warsztatów integracyjnych dla rodziców,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organizacja uroczystości, koncertów, inscenizacji, konkursów,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włączenie rodziców do organizacji imprez kalendarzowych, przedszkolnych,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konkursy, wycieczki,</w:t>
      </w:r>
    </w:p>
    <w:p w:rsidR="006A7441" w:rsidRPr="00B2592E" w:rsidRDefault="006A7441" w:rsidP="00CA0FAC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angażowanie rodziców w pracę na rzecz przedszkola i poszczególnych grup.</w:t>
      </w:r>
    </w:p>
    <w:p w:rsidR="006A7441" w:rsidRPr="006A7441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WSPÓŁPRACA Z INNYMI PLACÓWKAMI OŚWIATOWYMI </w:t>
      </w:r>
    </w:p>
    <w:p w:rsidR="006A7441" w:rsidRPr="00B2592E" w:rsidRDefault="006A7441" w:rsidP="00CA0FAC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przedszkolaki uczestniczą w przeglądach, konkursach, festiwalach wspólnie z innymi przedszkolami,</w:t>
      </w:r>
    </w:p>
    <w:p w:rsidR="006A7441" w:rsidRPr="00B2592E" w:rsidRDefault="006A7441" w:rsidP="00CA0FAC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zapraszanie nauczycieli z innych placówek w celu prezentowania pracy, szkolenia, warsztatów i wymiany doświadczeń,</w:t>
      </w:r>
    </w:p>
    <w:p w:rsidR="006A7441" w:rsidRPr="00B2592E" w:rsidRDefault="006A7441" w:rsidP="00CA0FAC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uczestniczenie w lekcjach prowadzonych w klasach pierwszych szkół podstawowych,,</w:t>
      </w:r>
    </w:p>
    <w:p w:rsidR="006A7441" w:rsidRPr="006A7441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WSPÓŁPRACA Z INNYMI INSTYTUCJAMI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Cele:</w:t>
      </w:r>
    </w:p>
    <w:p w:rsidR="006A7441" w:rsidRPr="00B2592E" w:rsidRDefault="006A7441" w:rsidP="00CA0FAC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rozbudzanie zainteresowań i rozwijanie zdolności dzieci,</w:t>
      </w:r>
    </w:p>
    <w:p w:rsidR="006A7441" w:rsidRPr="00B2592E" w:rsidRDefault="006A7441" w:rsidP="00CA0FAC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satysfakcja z wykonanej pracy w postaci podziękowań, wyróżnień ,nagród,</w:t>
      </w:r>
    </w:p>
    <w:p w:rsidR="006A7441" w:rsidRPr="00B2592E" w:rsidRDefault="006A7441" w:rsidP="00CA0FAC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kształtowanie postaw społecznie pożądanych,</w:t>
      </w:r>
    </w:p>
    <w:p w:rsidR="006A7441" w:rsidRPr="00B2592E" w:rsidRDefault="006A7441" w:rsidP="00CA0FAC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kształtowanie nawyku dbania o bezpieczeństwo swoje i innych dzieci,</w:t>
      </w:r>
    </w:p>
    <w:p w:rsidR="006A7441" w:rsidRPr="00B2592E" w:rsidRDefault="006A7441" w:rsidP="00CA0FAC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lastRenderedPageBreak/>
        <w:t>urozmaicenie pracy dydaktycznej, wychowawczej, opiekuńczej,</w:t>
      </w:r>
    </w:p>
    <w:p w:rsidR="006A7441" w:rsidRPr="00B2592E" w:rsidRDefault="006A7441" w:rsidP="00CA0FAC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poszerzenie kontaktów zawodowych, które mogą zaowocować dalszą współpracą na rzecz dzieci i placówki.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Współpraca z:</w:t>
      </w:r>
    </w:p>
    <w:p w:rsidR="006A7441" w:rsidRPr="00B2592E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Urzędem </w:t>
      </w:r>
      <w:r>
        <w:rPr>
          <w:rFonts w:ascii="Times New Roman" w:eastAsia="Times New Roman" w:hAnsi="Times New Roman" w:cs="Times New Roman"/>
          <w:sz w:val="24"/>
          <w:szCs w:val="24"/>
        </w:rPr>
        <w:t>Miejskim w Łodzi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 ( akcje, konkursy, sprawy organizacyjne),</w:t>
      </w:r>
    </w:p>
    <w:p w:rsidR="006A7441" w:rsidRPr="00B2592E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Komendą Policji- bezpieczeństwo,</w:t>
      </w:r>
    </w:p>
    <w:p w:rsidR="006A7441" w:rsidRPr="00B2592E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Strażą Pożarną- bezpieczeństwo,</w:t>
      </w:r>
    </w:p>
    <w:p w:rsidR="006A7441" w:rsidRPr="006A7441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Biblioteką </w:t>
      </w:r>
      <w:r>
        <w:rPr>
          <w:rFonts w:ascii="Times New Roman" w:eastAsia="Times New Roman" w:hAnsi="Times New Roman" w:cs="Times New Roman"/>
          <w:sz w:val="24"/>
          <w:szCs w:val="24"/>
        </w:rPr>
        <w:t>Miejską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A7441" w:rsidRPr="00B2592E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Poradnią Psychologiczno-Pedagogiczną,</w:t>
      </w:r>
    </w:p>
    <w:p w:rsidR="006A7441" w:rsidRPr="00B2592E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Miejskim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 Ośrodkiem Pomocy Społecznej,</w:t>
      </w:r>
    </w:p>
    <w:p w:rsidR="006A7441" w:rsidRPr="00B2592E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Związkiem Nauczycielstwa Polskiego,</w:t>
      </w:r>
    </w:p>
    <w:p w:rsidR="006A7441" w:rsidRPr="00B2592E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Fundacją studencką ,,Młodzi młodym”</w:t>
      </w:r>
    </w:p>
    <w:p w:rsidR="006A7441" w:rsidRPr="00B2592E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SANEPID-em</w:t>
      </w:r>
    </w:p>
    <w:p w:rsidR="006A7441" w:rsidRPr="00B2592E" w:rsidRDefault="006A7441" w:rsidP="00CA0FAC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sponsorami</w:t>
      </w:r>
    </w:p>
    <w:p w:rsidR="006A7441" w:rsidRPr="006A7441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PROMOCJA PRZEDSZKOLA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Cele:</w:t>
      </w:r>
    </w:p>
    <w:p w:rsidR="006A7441" w:rsidRPr="00B2592E" w:rsidRDefault="006A7441" w:rsidP="00CA0FAC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pozyskiwanie wystarczającej ilości dzieci ,</w:t>
      </w:r>
    </w:p>
    <w:p w:rsidR="006A7441" w:rsidRPr="00B2592E" w:rsidRDefault="006A7441" w:rsidP="00CA0FAC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nawiązanie współpracy ze sponsorami i partnerami,</w:t>
      </w:r>
    </w:p>
    <w:p w:rsidR="006A7441" w:rsidRPr="00B2592E" w:rsidRDefault="006A7441" w:rsidP="00CA0FAC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upowszechnianie w środowisku roli wychowania przedszkolnego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Działania promocyjne obejmują:</w:t>
      </w:r>
    </w:p>
    <w:p w:rsidR="006A7441" w:rsidRPr="00B2592E" w:rsidRDefault="006A7441" w:rsidP="00CA0FAC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prezentowanie życzliwej postawy wobec klientów,</w:t>
      </w:r>
    </w:p>
    <w:p w:rsidR="006A7441" w:rsidRPr="00B2592E" w:rsidRDefault="006A7441" w:rsidP="00CA0FAC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dbałość o dobrą opinię placówki w środowisku lokalnym,</w:t>
      </w:r>
    </w:p>
    <w:p w:rsidR="006A7441" w:rsidRPr="00B2592E" w:rsidRDefault="006A7441" w:rsidP="00CA0FAC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popularyzowanie wychowania przedszkolnego,</w:t>
      </w:r>
    </w:p>
    <w:p w:rsidR="006A7441" w:rsidRPr="00B2592E" w:rsidRDefault="006A7441" w:rsidP="00CA0FAC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promocyjne oraz strony internetowej,</w:t>
      </w:r>
    </w:p>
    <w:p w:rsidR="006A7441" w:rsidRPr="00B2592E" w:rsidRDefault="006A7441" w:rsidP="00CA0FAC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organizacja uroczystości ,</w:t>
      </w:r>
    </w:p>
    <w:p w:rsidR="006A7441" w:rsidRPr="00B2592E" w:rsidRDefault="006A7441" w:rsidP="00CA0FAC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zabieganie o notatki w prasie,</w:t>
      </w:r>
    </w:p>
    <w:p w:rsidR="006A7441" w:rsidRPr="00B2592E" w:rsidRDefault="006A7441" w:rsidP="00CA0FAC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prezentacja w lokalnych mediach,</w:t>
      </w:r>
    </w:p>
    <w:p w:rsidR="006A7441" w:rsidRPr="00B2592E" w:rsidRDefault="006A7441" w:rsidP="00CA0FAC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dbałość o estetykę otoczenia wewnątrz i na zewnątrz budynku,</w:t>
      </w:r>
    </w:p>
    <w:p w:rsidR="006A7441" w:rsidRPr="00B2592E" w:rsidRDefault="006A7441" w:rsidP="00CA0FAC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upowszechnianie informacji o przedszkolu</w:t>
      </w:r>
    </w:p>
    <w:p w:rsidR="006A7441" w:rsidRPr="006A7441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lastRenderedPageBreak/>
        <w:t>DALSZA PRACA NAD NASZĄ KONCEPCJĄ:</w:t>
      </w:r>
    </w:p>
    <w:p w:rsidR="006A7441" w:rsidRPr="00B2592E" w:rsidRDefault="006A7441" w:rsidP="00560F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-każdy pracownik pedagogiczny otrzymuje egzemplarz Koncepcji, żeby z nią pracować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br/>
        <w:t>-zmiany w tekście będą nanoszone w obecności i udziale całego zespołu pedagogicznego,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br/>
        <w:t>-raz w roku podjęta będzie dyskusja w celu poprawek, innowacji i niedostatków,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br/>
        <w:t xml:space="preserve">-rodzice zostaną zapoznani z Koncepcją na zebraniach grupowych, nauczyciele pozyskają informacje o akceptacji przez jawne głosowanie </w:t>
      </w:r>
    </w:p>
    <w:p w:rsidR="006A7441" w:rsidRPr="006A7441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ZAMIERZENIA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</w:t>
      </w: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DO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</w:t>
      </w: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DALSZEJ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</w:t>
      </w:r>
      <w:r w:rsidRPr="006A744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PRACY: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 zakresie bazy</w:t>
      </w:r>
    </w:p>
    <w:p w:rsidR="006A7441" w:rsidRPr="00B2592E" w:rsidRDefault="006A7441" w:rsidP="00CA0FAC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zakup pomocy dydaktycznych,</w:t>
      </w:r>
    </w:p>
    <w:p w:rsidR="006A7441" w:rsidRPr="00B2592E" w:rsidRDefault="006A7441" w:rsidP="00CA0FAC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malowanie sal </w:t>
      </w:r>
    </w:p>
    <w:p w:rsidR="006A7441" w:rsidRPr="00B2592E" w:rsidRDefault="006A7441" w:rsidP="00CA0FAC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zakup specjalistycznych pomocy do zajęć terapeutycznych,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 zakresie dostrzegania potrzeb dzieci i rodziców,</w:t>
      </w:r>
    </w:p>
    <w:p w:rsidR="006A7441" w:rsidRPr="00B2592E" w:rsidRDefault="006A7441" w:rsidP="00CA0FAC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analiza potrzeb dzieci i rodziców pod kątem oferty zajęć dodatkowych,</w:t>
      </w:r>
    </w:p>
    <w:p w:rsidR="006A7441" w:rsidRPr="00B2592E" w:rsidRDefault="006A7441" w:rsidP="00CA0FAC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dokumentowanie fotograficzne działalności dziecka na życzenie rodzica,</w:t>
      </w:r>
    </w:p>
    <w:p w:rsidR="006A7441" w:rsidRPr="00B2592E" w:rsidRDefault="006A7441" w:rsidP="00CA0FAC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planowanie cyklicznych spotkań indywidualnych z rodzicami w celu wymiany informacji o dziecku;</w:t>
      </w:r>
    </w:p>
    <w:p w:rsidR="006A7441" w:rsidRPr="00B2592E" w:rsidRDefault="006A7441" w:rsidP="00CA0FAC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skuteczne organizowanie pomocy psychologiczno-pedagogicznej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 zakresie doskonalenia zawodowego nauczycieli:</w:t>
      </w:r>
    </w:p>
    <w:p w:rsidR="006A7441" w:rsidRPr="00B2592E" w:rsidRDefault="006A7441" w:rsidP="00CA0FAC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wspomaganie, inspirowanie nauczycieli do podnoszenia kwalifikacji i zdobywania dodatkowych umiejętności,</w:t>
      </w:r>
    </w:p>
    <w:p w:rsidR="006A7441" w:rsidRPr="00B2592E" w:rsidRDefault="006A7441" w:rsidP="00CA0FAC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zobowiązanie nauczycieli do promowania swoich osiągnięć przez publikacje</w:t>
      </w:r>
    </w:p>
    <w:p w:rsidR="006A7441" w:rsidRPr="00B2592E" w:rsidRDefault="006A7441" w:rsidP="00CA0FAC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doskonalenie umiejętności nauczycieli związanych z wykorzystaniem w swej pracy technologii informacyjnej i komunikacyjnej, co spowoduje szybki przepływ istotnych informacji na płaszczyźnie dyrektor-nauczyciel, nauczyciel-nauczyciel</w:t>
      </w:r>
    </w:p>
    <w:p w:rsidR="006A7441" w:rsidRPr="00B2592E" w:rsidRDefault="006A7441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w zakresie współpracy ze środowiskiem i promocji przedszkola:</w:t>
      </w:r>
    </w:p>
    <w:p w:rsidR="006A7441" w:rsidRPr="00B2592E" w:rsidRDefault="006A7441" w:rsidP="00CA0FAC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kontynuowanie i rozszerzanie współpracy z innymi placówkami w celu promowania pracy z dziećmi metodami aktywnymi,</w:t>
      </w:r>
    </w:p>
    <w:p w:rsidR="006A7441" w:rsidRPr="00B2592E" w:rsidRDefault="006A7441" w:rsidP="00CA0FAC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lastRenderedPageBreak/>
        <w:t>zapraszanie uczniów klas I na spotkania integracyjne w celu promocji placówek i wymiany doświadczeń między nauczycielami w zakresie realizacji podstawy programowej wychowania przedszkolnego,</w:t>
      </w:r>
    </w:p>
    <w:p w:rsidR="006A7441" w:rsidRPr="00B2592E" w:rsidRDefault="006A7441" w:rsidP="00CA0FAC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kontynuowanie i rozszerzanie udziału w konkursach ogólnopolskich i kampaniach społecznych </w:t>
      </w:r>
    </w:p>
    <w:p w:rsidR="006A7441" w:rsidRPr="00B2592E" w:rsidRDefault="006A7441" w:rsidP="00560F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A7441" w:rsidRPr="00B2592E" w:rsidRDefault="006A7441" w:rsidP="00560F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7441" w:rsidRPr="00B2592E" w:rsidRDefault="006A7441" w:rsidP="00560F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 xml:space="preserve">Uwagi o realizacji koncepcji pracy Przedszkola </w:t>
      </w:r>
      <w:r>
        <w:rPr>
          <w:rFonts w:ascii="Times New Roman" w:eastAsia="Times New Roman" w:hAnsi="Times New Roman" w:cs="Times New Roman"/>
          <w:sz w:val="24"/>
          <w:szCs w:val="24"/>
        </w:rPr>
        <w:t>Miejskiego nr129 w Łodzi</w:t>
      </w:r>
      <w:r w:rsidRPr="00B2592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A7441" w:rsidRPr="00B2592E" w:rsidRDefault="006A7441" w:rsidP="00560F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92E">
        <w:rPr>
          <w:rFonts w:ascii="Times New Roman" w:eastAsia="Times New Roman" w:hAnsi="Times New Roman" w:cs="Times New Roman"/>
          <w:sz w:val="24"/>
          <w:szCs w:val="24"/>
        </w:rPr>
        <w:t>1. Koncepcja jest otwarta i może być modyfikowana.</w:t>
      </w:r>
    </w:p>
    <w:p w:rsidR="00573E0B" w:rsidRPr="00573E0B" w:rsidRDefault="00573E0B" w:rsidP="00560F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5F6F" w:rsidRPr="00AA386E" w:rsidRDefault="006F5F6F" w:rsidP="00560F1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</w:pPr>
    </w:p>
    <w:p w:rsidR="0001537E" w:rsidRDefault="0001537E" w:rsidP="00560F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344" w:rsidRPr="007B3E7F" w:rsidRDefault="00350344" w:rsidP="00560F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5968" w:rsidRPr="006728B9" w:rsidRDefault="00B45968" w:rsidP="00560F13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45968" w:rsidRPr="006728B9" w:rsidSect="003A6AEE">
      <w:headerReference w:type="default" r:id="rId9"/>
      <w:pgSz w:w="11906" w:h="16838"/>
      <w:pgMar w:top="1417" w:right="1417" w:bottom="1417" w:left="1417" w:header="708" w:footer="708" w:gutter="0"/>
      <w:pgBorders w:display="firstPage"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18C" w:rsidRDefault="005C018C" w:rsidP="00F4375A">
      <w:pPr>
        <w:spacing w:after="0" w:line="240" w:lineRule="auto"/>
      </w:pPr>
      <w:r>
        <w:separator/>
      </w:r>
    </w:p>
  </w:endnote>
  <w:endnote w:type="continuationSeparator" w:id="1">
    <w:p w:rsidR="005C018C" w:rsidRDefault="005C018C" w:rsidP="00F43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18C" w:rsidRDefault="005C018C" w:rsidP="00F4375A">
      <w:pPr>
        <w:spacing w:after="0" w:line="240" w:lineRule="auto"/>
      </w:pPr>
      <w:r>
        <w:separator/>
      </w:r>
    </w:p>
  </w:footnote>
  <w:footnote w:type="continuationSeparator" w:id="1">
    <w:p w:rsidR="005C018C" w:rsidRDefault="005C018C" w:rsidP="00F43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42758"/>
      <w:docPartObj>
        <w:docPartGallery w:val="Page Numbers (Top of Page)"/>
        <w:docPartUnique/>
      </w:docPartObj>
    </w:sdtPr>
    <w:sdtContent>
      <w:p w:rsidR="00717CD7" w:rsidRDefault="009A7835">
        <w:pPr>
          <w:pStyle w:val="Nagwek"/>
          <w:jc w:val="center"/>
        </w:pPr>
        <w:fldSimple w:instr=" PAGE   \* MERGEFORMAT ">
          <w:r w:rsidR="009B2219">
            <w:rPr>
              <w:noProof/>
            </w:rPr>
            <w:t>4</w:t>
          </w:r>
        </w:fldSimple>
      </w:p>
    </w:sdtContent>
  </w:sdt>
  <w:p w:rsidR="00F4375A" w:rsidRDefault="00F4375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4F43"/>
    <w:multiLevelType w:val="multilevel"/>
    <w:tmpl w:val="01BE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BC0825"/>
    <w:multiLevelType w:val="hybridMultilevel"/>
    <w:tmpl w:val="69C899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CF384B"/>
    <w:multiLevelType w:val="hybridMultilevel"/>
    <w:tmpl w:val="82E2A14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051322"/>
    <w:multiLevelType w:val="hybridMultilevel"/>
    <w:tmpl w:val="68C0F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866D13"/>
    <w:multiLevelType w:val="multilevel"/>
    <w:tmpl w:val="9304A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4F2020"/>
    <w:multiLevelType w:val="multilevel"/>
    <w:tmpl w:val="4E605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2B4BC2"/>
    <w:multiLevelType w:val="multilevel"/>
    <w:tmpl w:val="107C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444AB4"/>
    <w:multiLevelType w:val="hybridMultilevel"/>
    <w:tmpl w:val="AD96F0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97481"/>
    <w:multiLevelType w:val="multilevel"/>
    <w:tmpl w:val="983E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B178CC"/>
    <w:multiLevelType w:val="multilevel"/>
    <w:tmpl w:val="083E8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915B88"/>
    <w:multiLevelType w:val="multilevel"/>
    <w:tmpl w:val="91422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8C66FD"/>
    <w:multiLevelType w:val="hybridMultilevel"/>
    <w:tmpl w:val="AFB8B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551F51"/>
    <w:multiLevelType w:val="hybridMultilevel"/>
    <w:tmpl w:val="3AAE7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7D78E6"/>
    <w:multiLevelType w:val="multilevel"/>
    <w:tmpl w:val="D854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A90560"/>
    <w:multiLevelType w:val="multilevel"/>
    <w:tmpl w:val="B612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4B3D5E"/>
    <w:multiLevelType w:val="multilevel"/>
    <w:tmpl w:val="EA5C5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7D281F"/>
    <w:multiLevelType w:val="multilevel"/>
    <w:tmpl w:val="E7541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545131"/>
    <w:multiLevelType w:val="hybridMultilevel"/>
    <w:tmpl w:val="C764FC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3D7E64"/>
    <w:multiLevelType w:val="multilevel"/>
    <w:tmpl w:val="3126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0A12AB"/>
    <w:multiLevelType w:val="multilevel"/>
    <w:tmpl w:val="A314A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C8593E"/>
    <w:multiLevelType w:val="hybridMultilevel"/>
    <w:tmpl w:val="E88CD7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61D34B2"/>
    <w:multiLevelType w:val="hybridMultilevel"/>
    <w:tmpl w:val="B4BE91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9413B81"/>
    <w:multiLevelType w:val="hybridMultilevel"/>
    <w:tmpl w:val="0F4AE4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9CD1E7A"/>
    <w:multiLevelType w:val="multilevel"/>
    <w:tmpl w:val="F1783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951D8F"/>
    <w:multiLevelType w:val="multilevel"/>
    <w:tmpl w:val="67407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A12505"/>
    <w:multiLevelType w:val="multilevel"/>
    <w:tmpl w:val="EC8EB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F8702A"/>
    <w:multiLevelType w:val="multilevel"/>
    <w:tmpl w:val="95E8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8C10DC"/>
    <w:multiLevelType w:val="hybridMultilevel"/>
    <w:tmpl w:val="EE3AD2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CB330E6"/>
    <w:multiLevelType w:val="hybridMultilevel"/>
    <w:tmpl w:val="2D30FB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F872349"/>
    <w:multiLevelType w:val="multilevel"/>
    <w:tmpl w:val="BAB2F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5342FE"/>
    <w:multiLevelType w:val="hybridMultilevel"/>
    <w:tmpl w:val="72F6DAE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227EBB"/>
    <w:multiLevelType w:val="hybridMultilevel"/>
    <w:tmpl w:val="1C5412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4186629"/>
    <w:multiLevelType w:val="multilevel"/>
    <w:tmpl w:val="0C600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887ED0"/>
    <w:multiLevelType w:val="multilevel"/>
    <w:tmpl w:val="84925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273815"/>
    <w:multiLevelType w:val="multilevel"/>
    <w:tmpl w:val="80326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255EA8"/>
    <w:multiLevelType w:val="multilevel"/>
    <w:tmpl w:val="5180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C137C05"/>
    <w:multiLevelType w:val="multilevel"/>
    <w:tmpl w:val="2B6C4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CD6508E"/>
    <w:multiLevelType w:val="multilevel"/>
    <w:tmpl w:val="54943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CEB73FE"/>
    <w:multiLevelType w:val="multilevel"/>
    <w:tmpl w:val="32507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D1C544B"/>
    <w:multiLevelType w:val="hybridMultilevel"/>
    <w:tmpl w:val="328EE5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E6644E8"/>
    <w:multiLevelType w:val="multilevel"/>
    <w:tmpl w:val="99A02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47B0718"/>
    <w:multiLevelType w:val="multilevel"/>
    <w:tmpl w:val="A82E7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5C86FBA"/>
    <w:multiLevelType w:val="multilevel"/>
    <w:tmpl w:val="1F04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B8B09F6"/>
    <w:multiLevelType w:val="multilevel"/>
    <w:tmpl w:val="BD98E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15"/>
      <w:numFmt w:val="decimal"/>
      <w:lvlText w:val="%2"/>
      <w:lvlJc w:val="left"/>
      <w:pPr>
        <w:ind w:left="1560" w:hanging="48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3FF552E"/>
    <w:multiLevelType w:val="hybridMultilevel"/>
    <w:tmpl w:val="1DFEE4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625F40"/>
    <w:multiLevelType w:val="multilevel"/>
    <w:tmpl w:val="B5C4D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033E80"/>
    <w:multiLevelType w:val="multilevel"/>
    <w:tmpl w:val="07FCA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2F2C57"/>
    <w:multiLevelType w:val="hybridMultilevel"/>
    <w:tmpl w:val="7E5AEA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1"/>
  </w:num>
  <w:num w:numId="3">
    <w:abstractNumId w:val="30"/>
  </w:num>
  <w:num w:numId="4">
    <w:abstractNumId w:val="44"/>
  </w:num>
  <w:num w:numId="5">
    <w:abstractNumId w:val="19"/>
  </w:num>
  <w:num w:numId="6">
    <w:abstractNumId w:val="38"/>
  </w:num>
  <w:num w:numId="7">
    <w:abstractNumId w:val="15"/>
  </w:num>
  <w:num w:numId="8">
    <w:abstractNumId w:val="18"/>
  </w:num>
  <w:num w:numId="9">
    <w:abstractNumId w:val="26"/>
  </w:num>
  <w:num w:numId="10">
    <w:abstractNumId w:val="5"/>
  </w:num>
  <w:num w:numId="11">
    <w:abstractNumId w:val="25"/>
  </w:num>
  <w:num w:numId="12">
    <w:abstractNumId w:val="8"/>
  </w:num>
  <w:num w:numId="13">
    <w:abstractNumId w:val="16"/>
  </w:num>
  <w:num w:numId="14">
    <w:abstractNumId w:val="35"/>
  </w:num>
  <w:num w:numId="15">
    <w:abstractNumId w:val="14"/>
  </w:num>
  <w:num w:numId="16">
    <w:abstractNumId w:val="42"/>
  </w:num>
  <w:num w:numId="17">
    <w:abstractNumId w:val="13"/>
  </w:num>
  <w:num w:numId="18">
    <w:abstractNumId w:val="3"/>
  </w:num>
  <w:num w:numId="19">
    <w:abstractNumId w:val="24"/>
  </w:num>
  <w:num w:numId="20">
    <w:abstractNumId w:val="17"/>
  </w:num>
  <w:num w:numId="21">
    <w:abstractNumId w:val="34"/>
  </w:num>
  <w:num w:numId="22">
    <w:abstractNumId w:val="46"/>
  </w:num>
  <w:num w:numId="23">
    <w:abstractNumId w:val="4"/>
  </w:num>
  <w:num w:numId="24">
    <w:abstractNumId w:val="23"/>
  </w:num>
  <w:num w:numId="25">
    <w:abstractNumId w:val="36"/>
  </w:num>
  <w:num w:numId="26">
    <w:abstractNumId w:val="40"/>
  </w:num>
  <w:num w:numId="27">
    <w:abstractNumId w:val="0"/>
  </w:num>
  <w:num w:numId="28">
    <w:abstractNumId w:val="10"/>
  </w:num>
  <w:num w:numId="29">
    <w:abstractNumId w:val="37"/>
  </w:num>
  <w:num w:numId="30">
    <w:abstractNumId w:val="29"/>
  </w:num>
  <w:num w:numId="31">
    <w:abstractNumId w:val="6"/>
  </w:num>
  <w:num w:numId="32">
    <w:abstractNumId w:val="45"/>
  </w:num>
  <w:num w:numId="33">
    <w:abstractNumId w:val="32"/>
  </w:num>
  <w:num w:numId="34">
    <w:abstractNumId w:val="9"/>
  </w:num>
  <w:num w:numId="35">
    <w:abstractNumId w:val="41"/>
  </w:num>
  <w:num w:numId="36">
    <w:abstractNumId w:val="33"/>
  </w:num>
  <w:num w:numId="37">
    <w:abstractNumId w:val="21"/>
  </w:num>
  <w:num w:numId="38">
    <w:abstractNumId w:val="7"/>
  </w:num>
  <w:num w:numId="39">
    <w:abstractNumId w:val="39"/>
  </w:num>
  <w:num w:numId="40">
    <w:abstractNumId w:val="31"/>
  </w:num>
  <w:num w:numId="41">
    <w:abstractNumId w:val="22"/>
  </w:num>
  <w:num w:numId="42">
    <w:abstractNumId w:val="27"/>
  </w:num>
  <w:num w:numId="43">
    <w:abstractNumId w:val="47"/>
  </w:num>
  <w:num w:numId="44">
    <w:abstractNumId w:val="1"/>
  </w:num>
  <w:num w:numId="45">
    <w:abstractNumId w:val="2"/>
  </w:num>
  <w:num w:numId="46">
    <w:abstractNumId w:val="20"/>
  </w:num>
  <w:num w:numId="47">
    <w:abstractNumId w:val="12"/>
  </w:num>
  <w:num w:numId="48">
    <w:abstractNumId w:val="28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6AEE"/>
    <w:rsid w:val="0001537E"/>
    <w:rsid w:val="000331C4"/>
    <w:rsid w:val="00042E2F"/>
    <w:rsid w:val="000A54BB"/>
    <w:rsid w:val="00287653"/>
    <w:rsid w:val="00312B6A"/>
    <w:rsid w:val="00350344"/>
    <w:rsid w:val="003A6AEE"/>
    <w:rsid w:val="00422084"/>
    <w:rsid w:val="0042603F"/>
    <w:rsid w:val="004305EA"/>
    <w:rsid w:val="00431CBC"/>
    <w:rsid w:val="00451D39"/>
    <w:rsid w:val="004911A0"/>
    <w:rsid w:val="004A5B63"/>
    <w:rsid w:val="004C3DED"/>
    <w:rsid w:val="00560F13"/>
    <w:rsid w:val="00573E0B"/>
    <w:rsid w:val="00580910"/>
    <w:rsid w:val="005C018C"/>
    <w:rsid w:val="005E4F8E"/>
    <w:rsid w:val="006065A9"/>
    <w:rsid w:val="006728B9"/>
    <w:rsid w:val="00682C92"/>
    <w:rsid w:val="006A7441"/>
    <w:rsid w:val="006F5F6F"/>
    <w:rsid w:val="00717CD7"/>
    <w:rsid w:val="007279F7"/>
    <w:rsid w:val="007617B8"/>
    <w:rsid w:val="007B3E7F"/>
    <w:rsid w:val="00832CFA"/>
    <w:rsid w:val="0086268D"/>
    <w:rsid w:val="00862BE6"/>
    <w:rsid w:val="008A0880"/>
    <w:rsid w:val="008F101C"/>
    <w:rsid w:val="009076C2"/>
    <w:rsid w:val="009639CD"/>
    <w:rsid w:val="009A7835"/>
    <w:rsid w:val="009B0B8F"/>
    <w:rsid w:val="009B2219"/>
    <w:rsid w:val="00A4182B"/>
    <w:rsid w:val="00A6780C"/>
    <w:rsid w:val="00A919D5"/>
    <w:rsid w:val="00AA386E"/>
    <w:rsid w:val="00B45968"/>
    <w:rsid w:val="00B76D23"/>
    <w:rsid w:val="00B8621B"/>
    <w:rsid w:val="00BA60B9"/>
    <w:rsid w:val="00BF32B6"/>
    <w:rsid w:val="00C31E0B"/>
    <w:rsid w:val="00C37CB6"/>
    <w:rsid w:val="00C61CA9"/>
    <w:rsid w:val="00CA0FAC"/>
    <w:rsid w:val="00CE7041"/>
    <w:rsid w:val="00D240A1"/>
    <w:rsid w:val="00D30924"/>
    <w:rsid w:val="00DF07FF"/>
    <w:rsid w:val="00E701C8"/>
    <w:rsid w:val="00E75B7D"/>
    <w:rsid w:val="00EB6E09"/>
    <w:rsid w:val="00EB710B"/>
    <w:rsid w:val="00F12ABF"/>
    <w:rsid w:val="00F4375A"/>
    <w:rsid w:val="00F504D7"/>
    <w:rsid w:val="00F87541"/>
    <w:rsid w:val="00FC0F68"/>
    <w:rsid w:val="00FC6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2C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A6AE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9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331C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43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375A"/>
  </w:style>
  <w:style w:type="paragraph" w:styleId="Stopka">
    <w:name w:val="footer"/>
    <w:basedOn w:val="Normalny"/>
    <w:link w:val="StopkaZnak"/>
    <w:uiPriority w:val="99"/>
    <w:semiHidden/>
    <w:unhideWhenUsed/>
    <w:rsid w:val="00F43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4375A"/>
  </w:style>
  <w:style w:type="paragraph" w:styleId="Tytu">
    <w:name w:val="Title"/>
    <w:basedOn w:val="Normalny"/>
    <w:next w:val="Normalny"/>
    <w:link w:val="TytuZnak"/>
    <w:qFormat/>
    <w:rsid w:val="006728B9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sz w:val="40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6728B9"/>
    <w:rPr>
      <w:rFonts w:ascii="Times New Roman" w:eastAsia="Times New Roman" w:hAnsi="Times New Roman" w:cs="Calibri"/>
      <w:b/>
      <w:sz w:val="40"/>
      <w:szCs w:val="20"/>
      <w:lang w:eastAsia="ar-SA"/>
    </w:rPr>
  </w:style>
  <w:style w:type="paragraph" w:customStyle="1" w:styleId="WW-Akapitzlist">
    <w:name w:val="WW-Akapit z listą"/>
    <w:basedOn w:val="Normalny"/>
    <w:rsid w:val="006728B9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28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728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5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18DCB-EF08-4DC9-87A2-B9B8E0B6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2957</Words>
  <Characters>17742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12</cp:revision>
  <cp:lastPrinted>2017-10-10T12:13:00Z</cp:lastPrinted>
  <dcterms:created xsi:type="dcterms:W3CDTF">2017-09-26T13:30:00Z</dcterms:created>
  <dcterms:modified xsi:type="dcterms:W3CDTF">2017-10-10T12:22:00Z</dcterms:modified>
</cp:coreProperties>
</file>